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9DF3" w14:textId="77777777" w:rsidR="00053963" w:rsidRDefault="00053963" w:rsidP="000539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Измерение сечений </w:t>
      </w:r>
      <w:proofErr w:type="gramStart"/>
      <w:r w:rsidRPr="00053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процессов  </w:t>
      </w:r>
      <w:r w:rsidRPr="000539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proofErr w:type="gramEnd"/>
      <w:r w:rsidRPr="000738F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  <w:r w:rsidRPr="000539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053963">
        <w:rPr>
          <w:rFonts w:ascii="Times New Roman" w:eastAsia="Times New Roman" w:hAnsi="Times New Roman" w:cs="Times New Roman" w:hint="eastAsia"/>
          <w:b/>
          <w:bCs/>
          <w:sz w:val="24"/>
          <w:szCs w:val="24"/>
          <w:vertAlign w:val="superscript"/>
          <w:lang w:val="en-US" w:eastAsia="ru-RU"/>
        </w:rPr>
        <w:sym w:font="Symbol" w:char="002D"/>
      </w:r>
      <w:r w:rsidRPr="00053963">
        <w:rPr>
          <w:rFonts w:ascii="Times New Roman" w:eastAsia="Times New Roman" w:hAnsi="Times New Roman" w:cs="Times New Roman" w:hint="eastAsia"/>
          <w:b/>
          <w:bCs/>
          <w:sz w:val="24"/>
          <w:szCs w:val="24"/>
          <w:lang w:val="en-US" w:eastAsia="ru-RU"/>
        </w:rPr>
        <w:sym w:font="Symbol" w:char="00AE"/>
      </w:r>
      <w:r w:rsidRPr="00053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Pr="00053963">
        <w:rPr>
          <w:rFonts w:ascii="Times New Roman" w:eastAsia="Times New Roman" w:hAnsi="Times New Roman" w:cs="Times New Roman" w:hint="eastAsia"/>
          <w:b/>
          <w:bCs/>
          <w:sz w:val="24"/>
          <w:szCs w:val="24"/>
          <w:lang w:val="en-US" w:eastAsia="ru-RU"/>
        </w:rPr>
        <w:sym w:font="Symbol" w:char="0070"/>
      </w:r>
      <w:r w:rsidRPr="00053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всех комбинаций заряженных и нейтральных пионов</w:t>
      </w:r>
    </w:p>
    <w:p w14:paraId="70DB349D" w14:textId="77777777" w:rsidR="00053963" w:rsidRDefault="00053963" w:rsidP="002B5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7E53DD" w14:textId="77777777" w:rsidR="002B5F83" w:rsidRDefault="002B5F83" w:rsidP="000539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ядерной физики им. Г. И. </w:t>
      </w:r>
      <w:proofErr w:type="spellStart"/>
      <w:r w:rsidRPr="002B5F8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Будкера</w:t>
      </w:r>
      <w:proofErr w:type="spellEnd"/>
      <w:r w:rsidRPr="002B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РАН</w:t>
      </w:r>
    </w:p>
    <w:p w14:paraId="1D63FD42" w14:textId="77777777" w:rsidR="002B5F83" w:rsidRPr="002B5F83" w:rsidRDefault="00053963" w:rsidP="000539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</w:t>
      </w:r>
      <w:proofErr w:type="spellStart"/>
      <w:r w:rsidRPr="00053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В.П.Дружинин</w:t>
      </w:r>
      <w:proofErr w:type="spellEnd"/>
      <w:r w:rsidRPr="00053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53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Е.А.Козырев</w:t>
      </w:r>
      <w:proofErr w:type="spellEnd"/>
      <w:r w:rsidRPr="00053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053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Е.П.Солодов</w:t>
      </w:r>
      <w:proofErr w:type="spellEnd"/>
    </w:p>
    <w:p w14:paraId="1FF79AC1" w14:textId="77777777" w:rsidR="002B5F83" w:rsidRDefault="002B5F83" w:rsidP="002B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8A66A" w14:textId="77777777" w:rsidR="00053963" w:rsidRPr="000738F4" w:rsidRDefault="00053963" w:rsidP="00053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Сечение рождения 6-ти пионов в </w:t>
      </w:r>
      <w:proofErr w:type="spellStart"/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>е+е</w:t>
      </w:r>
      <w:proofErr w:type="spellEnd"/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аннигиляции дает заметный вклад в расчет </w:t>
      </w:r>
      <w:proofErr w:type="spellStart"/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адронного</w:t>
      </w:r>
      <w:proofErr w:type="spellEnd"/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вклада в аномальный момент мюона (</w:t>
      </w:r>
      <w:r w:rsidRPr="000539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0738F4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73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2006 году участники </w:t>
      </w:r>
      <w:proofErr w:type="spellStart"/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коллаборации</w:t>
      </w:r>
      <w:proofErr w:type="spellEnd"/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</w:t>
      </w:r>
      <w:proofErr w:type="spellEnd"/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ИЯФ провели измерение сечений с рождением </w:t>
      </w:r>
      <w:r w:rsidRPr="000738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3(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lang w:val="en-US" w:eastAsia="ru-RU"/>
        </w:rPr>
        <w:t>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vertAlign w:val="superscript"/>
          <w:lang w:val="en-US" w:eastAsia="ru-RU"/>
        </w:rPr>
        <w:t>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lang w:val="en-US" w:eastAsia="ru-RU"/>
        </w:rPr>
        <w:t>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vertAlign w:val="superscript"/>
          <w:lang w:val="en-US" w:eastAsia="ru-RU"/>
        </w:rPr>
        <w:t></w:t>
      </w:r>
      <w:r w:rsidRPr="000738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Pr="000539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lang w:val="en-US" w:eastAsia="ru-RU"/>
        </w:rPr>
        <w:t>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lang w:val="en-US" w:eastAsia="ru-RU"/>
        </w:rPr>
        <w:t>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lang w:val="en-US" w:eastAsia="ru-RU"/>
        </w:rPr>
        <w:t>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vertAlign w:val="superscript"/>
          <w:lang w:val="en-US" w:eastAsia="ru-RU"/>
        </w:rPr>
        <w:t>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lang w:val="en-US" w:eastAsia="ru-RU"/>
        </w:rPr>
        <w:t>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vertAlign w:val="superscript"/>
          <w:lang w:val="en-US" w:eastAsia="ru-RU"/>
        </w:rPr>
        <w:t>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lang w:val="en-US" w:eastAsia="ru-RU"/>
        </w:rPr>
        <w:t>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vertAlign w:val="superscript"/>
          <w:lang w:val="en-US" w:eastAsia="ru-RU"/>
        </w:rPr>
        <w:t>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lang w:val="en-US" w:eastAsia="ru-RU"/>
        </w:rPr>
        <w:t></w:t>
      </w:r>
      <w:r w:rsidRPr="000738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738F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Pr="000738F4">
        <w:rPr>
          <w:rFonts w:ascii="Times New Roman" w:eastAsia="Times New Roman" w:hAnsi="Times New Roman" w:cs="Times New Roman"/>
          <w:sz w:val="24"/>
          <w:szCs w:val="24"/>
          <w:lang w:eastAsia="ru-RU"/>
        </w:rPr>
        <w:t>1]</w:t>
      </w:r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Рис.1</w:t>
      </w:r>
      <w:r w:rsidRPr="000738F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539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738F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539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73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 w:rsidRPr="00073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кроме существенного увеличения точности наблюдалась аномалия на пороге рождения нуклон-антинуклонной пары. Эта аномалия подтверждена на еще более точных измерениях с детектором КМД-3 </w:t>
      </w:r>
      <w:r w:rsidRPr="000738F4">
        <w:rPr>
          <w:rFonts w:ascii="Times New Roman" w:eastAsia="Times New Roman" w:hAnsi="Times New Roman" w:cs="Times New Roman"/>
          <w:sz w:val="24"/>
          <w:szCs w:val="24"/>
          <w:lang w:eastAsia="ru-RU"/>
        </w:rPr>
        <w:t>[2]</w:t>
      </w:r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Рис.1(с)</w:t>
      </w:r>
      <w:r w:rsidRPr="00073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процесс с рождением двух заряженных и четырех нейтральных пионов включался в расчет используя изотопические соотношения, что ухудшало точность расчета. В 2021 году группа </w:t>
      </w:r>
      <w:proofErr w:type="spellStart"/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</w:t>
      </w:r>
      <w:proofErr w:type="spellEnd"/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ИЯФ </w:t>
      </w:r>
      <w:r w:rsidRPr="000539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впервые</w:t>
      </w:r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провела сложное измерение сечения рождения 6-ти пионов с четырьмя нейтральными частицами</w:t>
      </w:r>
      <w:r w:rsidRPr="00073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lang w:val="en-US" w:eastAsia="ru-RU"/>
        </w:rPr>
        <w:t>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vertAlign w:val="superscript"/>
          <w:lang w:val="en-US" w:eastAsia="ru-RU"/>
        </w:rPr>
        <w:t>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lang w:val="en-US" w:eastAsia="ru-RU"/>
        </w:rPr>
        <w:t>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vertAlign w:val="superscript"/>
          <w:lang w:val="en-US" w:eastAsia="ru-RU"/>
        </w:rPr>
        <w:t>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lang w:val="en-US" w:eastAsia="ru-RU"/>
        </w:rPr>
        <w:t>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lang w:val="en-US" w:eastAsia="ru-RU"/>
        </w:rPr>
        <w:t>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vertAlign w:val="superscript"/>
          <w:lang w:val="en-US" w:eastAsia="ru-RU"/>
        </w:rPr>
        <w:t></w:t>
      </w:r>
      <w:r w:rsidRPr="00053963">
        <w:rPr>
          <w:rFonts w:ascii="Symbol" w:eastAsia="Times New Roman" w:hAnsi="Symbol" w:cs="Times New Roman"/>
          <w:color w:val="FF0000"/>
          <w:sz w:val="24"/>
          <w:szCs w:val="24"/>
          <w:lang w:val="en-US" w:eastAsia="ru-RU"/>
        </w:rPr>
        <w:t></w:t>
      </w:r>
      <w:r w:rsidRPr="000738F4">
        <w:rPr>
          <w:rFonts w:ascii="Times New Roman" w:eastAsia="Times New Roman" w:hAnsi="Times New Roman" w:cs="Times New Roman"/>
          <w:sz w:val="24"/>
          <w:szCs w:val="24"/>
          <w:lang w:eastAsia="ru-RU"/>
        </w:rPr>
        <w:t>[3]</w:t>
      </w:r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 самым завершив цикл работ по этому каналу.  В работах изучены вклады  промежуточных состояний и показано, что впрямую изотопические соотношения не работают.  Например, промежуточное состояние </w:t>
      </w:r>
      <w:r w:rsidRPr="000539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0738F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738F4">
        <w:rPr>
          <w:rFonts w:ascii="Times New Roman" w:eastAsia="Times New Roman" w:hAnsi="Times New Roman" w:cs="Times New Roman"/>
          <w:sz w:val="24"/>
          <w:szCs w:val="24"/>
          <w:lang w:eastAsia="ru-RU"/>
        </w:rPr>
        <w:t>782)</w:t>
      </w:r>
      <w:r w:rsidRPr="000539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gramEnd"/>
      <w:r w:rsidRPr="00073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9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в 6-ти заряженных пионах.</w:t>
      </w:r>
    </w:p>
    <w:p w14:paraId="76153B92" w14:textId="5BCB6D3D" w:rsidR="00622FF6" w:rsidRPr="00053963" w:rsidRDefault="00522876" w:rsidP="00053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CE41741" wp14:editId="784C5304">
            <wp:simplePos x="0" y="0"/>
            <wp:positionH relativeFrom="column">
              <wp:posOffset>115570</wp:posOffset>
            </wp:positionH>
            <wp:positionV relativeFrom="paragraph">
              <wp:posOffset>151765</wp:posOffset>
            </wp:positionV>
            <wp:extent cx="2679065" cy="1734185"/>
            <wp:effectExtent l="0" t="0" r="0" b="0"/>
            <wp:wrapNone/>
            <wp:docPr id="6" name="Picture 8" descr="xs_6pi_ba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xs_6pi_bab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7341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53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D2CD92F" wp14:editId="0AD729A3">
            <wp:simplePos x="0" y="0"/>
            <wp:positionH relativeFrom="column">
              <wp:posOffset>2861310</wp:posOffset>
            </wp:positionH>
            <wp:positionV relativeFrom="paragraph">
              <wp:posOffset>149225</wp:posOffset>
            </wp:positionV>
            <wp:extent cx="2759075" cy="1734185"/>
            <wp:effectExtent l="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963" w:rsidRPr="00053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37ED9" wp14:editId="56D63394">
                <wp:simplePos x="0" y="0"/>
                <wp:positionH relativeFrom="column">
                  <wp:posOffset>5041265</wp:posOffset>
                </wp:positionH>
                <wp:positionV relativeFrom="paragraph">
                  <wp:posOffset>2132330</wp:posOffset>
                </wp:positionV>
                <wp:extent cx="441960" cy="370205"/>
                <wp:effectExtent l="0" t="0" r="0" b="0"/>
                <wp:wrapSquare wrapText="bothSides"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71DE00" w14:textId="77777777" w:rsidR="00053963" w:rsidRDefault="00053963" w:rsidP="00053963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(d)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37ED9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396.95pt;margin-top:167.9pt;width:34.8pt;height:29.1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" filled="f" stroked="f">
                <v:textbox style="mso-fit-shape-to-text:t">
                  <w:txbxContent>
                    <w:p w14:paraId="2171DE00" w14:textId="77777777" w:rsidR="00053963" w:rsidRDefault="00053963" w:rsidP="00053963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(d)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963" w:rsidRPr="00053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9F3649" wp14:editId="17F25448">
                <wp:simplePos x="0" y="0"/>
                <wp:positionH relativeFrom="column">
                  <wp:posOffset>456565</wp:posOffset>
                </wp:positionH>
                <wp:positionV relativeFrom="paragraph">
                  <wp:posOffset>2185670</wp:posOffset>
                </wp:positionV>
                <wp:extent cx="418465" cy="370205"/>
                <wp:effectExtent l="0" t="0" r="0" b="0"/>
                <wp:wrapSquare wrapText="bothSides"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9EDC9E" w14:textId="77777777" w:rsidR="00053963" w:rsidRDefault="00053963" w:rsidP="00053963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(c)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F3649" id="TextBox 8" o:spid="_x0000_s1027" type="#_x0000_t202" style="position:absolute;left:0;text-align:left;margin-left:35.95pt;margin-top:172.1pt;width:32.95pt;height:29.1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" filled="f" stroked="f">
                <v:textbox style="mso-fit-shape-to-text:t">
                  <w:txbxContent>
                    <w:p w14:paraId="2D9EDC9E" w14:textId="77777777" w:rsidR="00053963" w:rsidRDefault="00053963" w:rsidP="00053963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(c)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963" w:rsidRPr="00053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805C1" wp14:editId="51218E69">
                <wp:simplePos x="0" y="0"/>
                <wp:positionH relativeFrom="column">
                  <wp:posOffset>5029200</wp:posOffset>
                </wp:positionH>
                <wp:positionV relativeFrom="paragraph">
                  <wp:posOffset>316230</wp:posOffset>
                </wp:positionV>
                <wp:extent cx="441960" cy="370205"/>
                <wp:effectExtent l="0" t="0" r="0" b="0"/>
                <wp:wrapSquare wrapText="bothSides"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35863D" w14:textId="77777777" w:rsidR="00053963" w:rsidRDefault="00053963" w:rsidP="00053963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(b)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805C1" id="TextBox 7" o:spid="_x0000_s1028" type="#_x0000_t202" style="position:absolute;left:0;text-align:left;margin-left:396pt;margin-top:24.9pt;width:34.8pt;height:29.1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" filled="f" stroked="f">
                <v:textbox style="mso-fit-shape-to-text:t">
                  <w:txbxContent>
                    <w:p w14:paraId="3435863D" w14:textId="77777777" w:rsidR="00053963" w:rsidRDefault="00053963" w:rsidP="00053963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(b)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963" w:rsidRPr="00053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612F0F" wp14:editId="70B2E70B">
                <wp:simplePos x="0" y="0"/>
                <wp:positionH relativeFrom="column">
                  <wp:posOffset>456565</wp:posOffset>
                </wp:positionH>
                <wp:positionV relativeFrom="paragraph">
                  <wp:posOffset>328295</wp:posOffset>
                </wp:positionV>
                <wp:extent cx="431165" cy="370205"/>
                <wp:effectExtent l="0" t="0" r="0" b="0"/>
                <wp:wrapSquare wrapText="bothSides"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46A8E3" w14:textId="77777777" w:rsidR="00053963" w:rsidRDefault="00053963" w:rsidP="00053963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(a)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12F0F" id="TextBox 6" o:spid="_x0000_s1029" type="#_x0000_t202" style="position:absolute;left:0;text-align:left;margin-left:35.95pt;margin-top:25.85pt;width:33.95pt;height:29.1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" filled="f" stroked="f">
                <v:textbox style="mso-fit-shape-to-text:t">
                  <w:txbxContent>
                    <w:p w14:paraId="4F46A8E3" w14:textId="77777777" w:rsidR="00053963" w:rsidRDefault="00053963" w:rsidP="00053963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963" w:rsidRPr="00053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A2562" wp14:editId="30D95A2E">
                <wp:simplePos x="0" y="0"/>
                <wp:positionH relativeFrom="column">
                  <wp:posOffset>413385</wp:posOffset>
                </wp:positionH>
                <wp:positionV relativeFrom="paragraph">
                  <wp:posOffset>3780155</wp:posOffset>
                </wp:positionV>
                <wp:extent cx="5074920" cy="699135"/>
                <wp:effectExtent l="0" t="0" r="0" b="0"/>
                <wp:wrapSquare wrapText="bothSides"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699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7DBDBF" w14:textId="77777777" w:rsidR="00053963" w:rsidRDefault="00053963" w:rsidP="00053963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163470"/>
                                <w:kern w:val="24"/>
                                <w:sz w:val="22"/>
                                <w:szCs w:val="22"/>
                              </w:rPr>
                              <w:t xml:space="preserve">Рис.1. </w:t>
                            </w:r>
                            <w:r w:rsidRPr="000738F4">
                              <w:rPr>
                                <w:rFonts w:ascii="Calibri" w:hAnsi="Calibri" w:cstheme="minorBidi"/>
                                <w:color w:val="163470"/>
                                <w:kern w:val="24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hAnsi="Calibri" w:cstheme="minorBidi"/>
                                <w:color w:val="16347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 w:rsidRPr="000738F4">
                              <w:rPr>
                                <w:rFonts w:ascii="Calibri" w:hAnsi="Calibri" w:cstheme="minorBidi"/>
                                <w:color w:val="163470"/>
                                <w:kern w:val="24"/>
                                <w:sz w:val="22"/>
                                <w:szCs w:val="22"/>
                              </w:rPr>
                              <w:t>) (</w:t>
                            </w:r>
                            <w:r>
                              <w:rPr>
                                <w:rFonts w:ascii="Calibri" w:hAnsi="Calibri" w:cstheme="minorBidi"/>
                                <w:color w:val="16347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b</w:t>
                            </w:r>
                            <w:r w:rsidRPr="000738F4">
                              <w:rPr>
                                <w:rFonts w:ascii="Calibri" w:hAnsi="Calibri" w:cstheme="minorBidi"/>
                                <w:color w:val="163470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Calibri" w:hAnsi="Calibri" w:cstheme="minorBidi"/>
                                <w:color w:val="163470"/>
                                <w:kern w:val="24"/>
                                <w:sz w:val="22"/>
                                <w:szCs w:val="22"/>
                              </w:rPr>
                              <w:t xml:space="preserve">Измерения </w:t>
                            </w:r>
                            <w:proofErr w:type="spellStart"/>
                            <w:r>
                              <w:rPr>
                                <w:rFonts w:ascii="Calibri" w:hAnsi="Calibri" w:cstheme="minorBidi"/>
                                <w:color w:val="163470"/>
                                <w:kern w:val="24"/>
                                <w:sz w:val="22"/>
                                <w:szCs w:val="22"/>
                              </w:rPr>
                              <w:t>БаБар</w:t>
                            </w:r>
                            <w:proofErr w:type="spellEnd"/>
                            <w:r>
                              <w:rPr>
                                <w:rFonts w:ascii="Calibri" w:hAnsi="Calibri" w:cstheme="minorBidi"/>
                                <w:color w:val="163470"/>
                                <w:kern w:val="24"/>
                                <w:sz w:val="22"/>
                                <w:szCs w:val="22"/>
                              </w:rPr>
                              <w:t xml:space="preserve"> (черные точки) для </w:t>
                            </w:r>
                            <w:r w:rsidRPr="000738F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3(</w:t>
                            </w:r>
                            <w:r>
                              <w:rPr>
                                <w:rFonts w:ascii="Symbol" w:eastAsia="Symbol" w:hAnsi="Symbol" w:cs="Symbol"/>
                                <w:color w:val="FF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</w:t>
                            </w:r>
                            <w:r>
                              <w:rPr>
                                <w:rFonts w:ascii="Symbol" w:eastAsia="Symbol" w:hAnsi="Symbol" w:cs="Symbol"/>
                                <w:color w:val="FF0000"/>
                                <w:kern w:val="24"/>
                                <w:position w:val="7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</w:t>
                            </w:r>
                            <w:r>
                              <w:rPr>
                                <w:rFonts w:ascii="Symbol" w:eastAsia="Symbol" w:hAnsi="Symbol" w:cs="Symbol"/>
                                <w:color w:val="FF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</w:t>
                            </w:r>
                            <w:r>
                              <w:rPr>
                                <w:rFonts w:ascii="Symbol" w:eastAsia="Symbol" w:hAnsi="Symbol" w:cs="Symbol"/>
                                <w:color w:val="FF0000"/>
                                <w:kern w:val="24"/>
                                <w:position w:val="7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</w:t>
                            </w:r>
                            <w:r w:rsidRPr="000738F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и </w:t>
                            </w:r>
                            <w:r w:rsidRPr="000738F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2(</w:t>
                            </w:r>
                            <w:r>
                              <w:rPr>
                                <w:rFonts w:ascii="Symbol" w:eastAsia="Symbol" w:hAnsi="Symbol" w:cs="Symbol"/>
                                <w:color w:val="FF0000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</w:t>
                            </w:r>
                            <w:r>
                              <w:rPr>
                                <w:rFonts w:ascii="Symbol" w:eastAsia="Symbol" w:hAnsi="Symbol" w:cs="Symbol"/>
                                <w:color w:val="FF0000"/>
                                <w:kern w:val="24"/>
                                <w:position w:val="6"/>
                                <w:sz w:val="21"/>
                                <w:szCs w:val="21"/>
                                <w:vertAlign w:val="superscript"/>
                                <w:lang w:val="en-US"/>
                              </w:rPr>
                              <w:t></w:t>
                            </w:r>
                            <w:r>
                              <w:rPr>
                                <w:rFonts w:ascii="Symbol" w:eastAsia="Symbol" w:hAnsi="Symbol" w:cs="Symbol"/>
                                <w:color w:val="FF0000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</w:t>
                            </w:r>
                            <w:r>
                              <w:rPr>
                                <w:rFonts w:ascii="Symbol" w:eastAsia="Symbol" w:hAnsi="Symbol" w:cs="Symbol"/>
                                <w:color w:val="FF0000"/>
                                <w:kern w:val="24"/>
                                <w:position w:val="6"/>
                                <w:sz w:val="21"/>
                                <w:szCs w:val="21"/>
                                <w:vertAlign w:val="superscript"/>
                                <w:lang w:val="en-US"/>
                              </w:rPr>
                              <w:t></w:t>
                            </w:r>
                            <w:r>
                              <w:rPr>
                                <w:rFonts w:ascii="Symbol" w:eastAsia="Symbol" w:hAnsi="Symbol" w:cs="Symbol"/>
                                <w:color w:val="FF0000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</w:t>
                            </w:r>
                            <w:r>
                              <w:rPr>
                                <w:rFonts w:ascii="Symbol" w:eastAsia="Symbol" w:hAnsi="Symbol" w:cs="Symbol"/>
                                <w:color w:val="FF0000"/>
                                <w:kern w:val="24"/>
                                <w:position w:val="6"/>
                                <w:sz w:val="21"/>
                                <w:szCs w:val="21"/>
                                <w:vertAlign w:val="superscript"/>
                                <w:lang w:val="en-US"/>
                              </w:rPr>
                              <w:t></w:t>
                            </w:r>
                            <w:r w:rsidRPr="000738F4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Pr="000738F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;  </w:t>
                            </w:r>
                          </w:p>
                          <w:p w14:paraId="4AE50B5F" w14:textId="77777777" w:rsidR="00053963" w:rsidRDefault="00053963" w:rsidP="00053963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de-DE"/>
                              </w:rPr>
                              <w:t xml:space="preserve">(c)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Измерения КМД-3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(черные точки) в сравнении с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БаБар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(зеленые)</w:t>
                            </w:r>
                            <w:r w:rsidRPr="000738F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;</w:t>
                            </w: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F22430" w14:textId="77777777" w:rsidR="00053963" w:rsidRDefault="00053963" w:rsidP="00053963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0738F4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d</w:t>
                            </w:r>
                            <w:r w:rsidRPr="000738F4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Измерения </w:t>
                            </w:r>
                            <w:proofErr w:type="spellStart"/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БаБар</w:t>
                            </w:r>
                            <w:proofErr w:type="spellEnd"/>
                            <w:r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процесса </w:t>
                            </w:r>
                            <w:r>
                              <w:rPr>
                                <w:rFonts w:asciiTheme="minorHAnsi" w:eastAsia="MS PGothic" w:hAnsi="Calibri" w:cstheme="minorBidi"/>
                                <w:color w:val="D60A0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0738F4">
                              <w:rPr>
                                <w:rFonts w:asciiTheme="minorHAnsi" w:eastAsia="MS PGothic" w:hAnsi="Calibri" w:cstheme="minorBidi"/>
                                <w:color w:val="D60A0F"/>
                                <w:kern w:val="24"/>
                                <w:position w:val="7"/>
                                <w:sz w:val="22"/>
                                <w:szCs w:val="22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asciiTheme="minorHAnsi" w:eastAsia="MS PGothic" w:hAnsi="Calibri" w:cstheme="minorBidi"/>
                                <w:color w:val="D60A0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Theme="minorHAnsi" w:eastAsia="MS PGothic" w:hAnsi="Symbol" w:cstheme="minorBidi" w:hint="eastAsia"/>
                                <w:color w:val="D60A0F"/>
                                <w:kern w:val="24"/>
                                <w:position w:val="7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sym w:font="Symbol" w:char="002D"/>
                            </w:r>
                            <w:r>
                              <w:rPr>
                                <w:rFonts w:asciiTheme="minorHAnsi" w:eastAsia="MS PGothic" w:hAnsi="Symbol" w:cstheme="minorBidi" w:hint="eastAsia"/>
                                <w:b/>
                                <w:bCs/>
                                <w:color w:val="D60A0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sym w:font="Symbol" w:char="00AE"/>
                            </w:r>
                            <w:r>
                              <w:rPr>
                                <w:rFonts w:asciiTheme="minorHAnsi" w:eastAsia="MS PGothic" w:hAnsi="Calibri" w:cstheme="minorBidi"/>
                                <w:b/>
                                <w:bCs/>
                                <w:color w:val="D60A0F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</w:t>
                            </w:r>
                            <w:r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FF0000"/>
                                <w:kern w:val="24"/>
                                <w:position w:val="7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</w:t>
                            </w:r>
                            <w:r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</w:t>
                            </w:r>
                            <w:r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FF0000"/>
                                <w:kern w:val="24"/>
                                <w:position w:val="7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</w:t>
                            </w:r>
                            <w:r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</w:t>
                            </w:r>
                            <w:r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</w:t>
                            </w:r>
                            <w:r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FF0000"/>
                                <w:kern w:val="24"/>
                                <w:position w:val="7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</w:t>
                            </w:r>
                            <w:r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FF0000"/>
                                <w:kern w:val="24"/>
                                <w:position w:val="7"/>
                                <w:sz w:val="22"/>
                                <w:szCs w:val="22"/>
                                <w:vertAlign w:val="superscript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</w:t>
                            </w:r>
                          </w:p>
                        </w:txbxContent>
                      </wps:txbx>
                      <wps:bodyPr wrap="square" lIns="91438" tIns="45719" rIns="91438" bIns="45719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A2562" id="TextBox 1" o:spid="_x0000_s1030" type="#_x0000_t202" style="position:absolute;left:0;text-align:left;margin-left:32.55pt;margin-top:297.65pt;width:399.6pt;height:5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" filled="f" stroked="f">
                <v:textbox style="mso-fit-shape-to-text:t" inset="2.53994mm,1.27mm,2.53994mm,1.27mm">
                  <w:txbxContent>
                    <w:p w14:paraId="387DBDBF" w14:textId="77777777" w:rsidR="00053963" w:rsidRDefault="00053963" w:rsidP="00053963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163470"/>
                          <w:kern w:val="24"/>
                          <w:sz w:val="22"/>
                          <w:szCs w:val="22"/>
                        </w:rPr>
                        <w:t xml:space="preserve">Рис.1. </w:t>
                      </w:r>
                      <w:r w:rsidRPr="000738F4">
                        <w:rPr>
                          <w:rFonts w:ascii="Calibri" w:hAnsi="Calibri" w:cstheme="minorBidi"/>
                          <w:color w:val="163470"/>
                          <w:kern w:val="24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Calibri" w:hAnsi="Calibri" w:cstheme="minorBidi"/>
                          <w:color w:val="163470"/>
                          <w:kern w:val="24"/>
                          <w:sz w:val="22"/>
                          <w:szCs w:val="22"/>
                          <w:lang w:val="en-US"/>
                        </w:rPr>
                        <w:t>a</w:t>
                      </w:r>
                      <w:r w:rsidRPr="000738F4">
                        <w:rPr>
                          <w:rFonts w:ascii="Calibri" w:hAnsi="Calibri" w:cstheme="minorBidi"/>
                          <w:color w:val="163470"/>
                          <w:kern w:val="24"/>
                          <w:sz w:val="22"/>
                          <w:szCs w:val="22"/>
                        </w:rPr>
                        <w:t>) (</w:t>
                      </w:r>
                      <w:r>
                        <w:rPr>
                          <w:rFonts w:ascii="Calibri" w:hAnsi="Calibri" w:cstheme="minorBidi"/>
                          <w:color w:val="163470"/>
                          <w:kern w:val="24"/>
                          <w:sz w:val="22"/>
                          <w:szCs w:val="22"/>
                          <w:lang w:val="en-US"/>
                        </w:rPr>
                        <w:t>b</w:t>
                      </w:r>
                      <w:r w:rsidRPr="000738F4">
                        <w:rPr>
                          <w:rFonts w:ascii="Calibri" w:hAnsi="Calibri" w:cstheme="minorBidi"/>
                          <w:color w:val="163470"/>
                          <w:kern w:val="24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Calibri" w:hAnsi="Calibri" w:cstheme="minorBidi"/>
                          <w:color w:val="163470"/>
                          <w:kern w:val="24"/>
                          <w:sz w:val="22"/>
                          <w:szCs w:val="22"/>
                        </w:rPr>
                        <w:t xml:space="preserve">Измерения </w:t>
                      </w:r>
                      <w:proofErr w:type="spellStart"/>
                      <w:r>
                        <w:rPr>
                          <w:rFonts w:ascii="Calibri" w:hAnsi="Calibri" w:cstheme="minorBidi"/>
                          <w:color w:val="163470"/>
                          <w:kern w:val="24"/>
                          <w:sz w:val="22"/>
                          <w:szCs w:val="22"/>
                        </w:rPr>
                        <w:t>БаБар</w:t>
                      </w:r>
                      <w:proofErr w:type="spellEnd"/>
                      <w:r>
                        <w:rPr>
                          <w:rFonts w:ascii="Calibri" w:hAnsi="Calibri" w:cstheme="minorBidi"/>
                          <w:color w:val="163470"/>
                          <w:kern w:val="24"/>
                          <w:sz w:val="22"/>
                          <w:szCs w:val="22"/>
                        </w:rPr>
                        <w:t xml:space="preserve"> (черные точки) для </w:t>
                      </w:r>
                      <w:r w:rsidRPr="000738F4">
                        <w:rPr>
                          <w:rFonts w:asciiTheme="minorHAnsi" w:hAnsi="Calibri" w:cstheme="minorBidi"/>
                          <w:color w:val="FF0000"/>
                          <w:kern w:val="24"/>
                          <w:sz w:val="21"/>
                          <w:szCs w:val="21"/>
                        </w:rPr>
                        <w:t>3(</w:t>
                      </w:r>
                      <w:r>
                        <w:rPr>
                          <w:rFonts w:ascii="Symbol" w:eastAsia="Symbol" w:hAnsi="Symbol" w:cs="Symbol"/>
                          <w:color w:val="FF0000"/>
                          <w:kern w:val="24"/>
                          <w:sz w:val="22"/>
                          <w:szCs w:val="22"/>
                          <w:lang w:val="en-US"/>
                        </w:rPr>
                        <w:t></w:t>
                      </w:r>
                      <w:r>
                        <w:rPr>
                          <w:rFonts w:ascii="Symbol" w:eastAsia="Symbol" w:hAnsi="Symbol" w:cs="Symbol"/>
                          <w:color w:val="FF0000"/>
                          <w:kern w:val="24"/>
                          <w:position w:val="7"/>
                          <w:sz w:val="22"/>
                          <w:szCs w:val="22"/>
                          <w:vertAlign w:val="superscript"/>
                          <w:lang w:val="en-US"/>
                        </w:rPr>
                        <w:t></w:t>
                      </w:r>
                      <w:r>
                        <w:rPr>
                          <w:rFonts w:ascii="Symbol" w:eastAsia="Symbol" w:hAnsi="Symbol" w:cs="Symbol"/>
                          <w:color w:val="FF0000"/>
                          <w:kern w:val="24"/>
                          <w:sz w:val="22"/>
                          <w:szCs w:val="22"/>
                          <w:lang w:val="en-US"/>
                        </w:rPr>
                        <w:t></w:t>
                      </w:r>
                      <w:r>
                        <w:rPr>
                          <w:rFonts w:ascii="Symbol" w:eastAsia="Symbol" w:hAnsi="Symbol" w:cs="Symbol"/>
                          <w:color w:val="FF0000"/>
                          <w:kern w:val="24"/>
                          <w:position w:val="7"/>
                          <w:sz w:val="22"/>
                          <w:szCs w:val="22"/>
                          <w:vertAlign w:val="superscript"/>
                          <w:lang w:val="en-US"/>
                        </w:rPr>
                        <w:t></w:t>
                      </w:r>
                      <w:r w:rsidRPr="000738F4">
                        <w:rPr>
                          <w:rFonts w:asciiTheme="minorHAnsi" w:hAnsi="Calibri" w:cstheme="minorBidi"/>
                          <w:color w:val="FF0000"/>
                          <w:kern w:val="24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и </w:t>
                      </w:r>
                      <w:r w:rsidRPr="000738F4">
                        <w:rPr>
                          <w:rFonts w:asciiTheme="minorHAnsi" w:hAnsi="Calibri" w:cstheme="minorBidi"/>
                          <w:color w:val="FF0000"/>
                          <w:kern w:val="24"/>
                          <w:sz w:val="20"/>
                          <w:szCs w:val="20"/>
                        </w:rPr>
                        <w:t>2(</w:t>
                      </w:r>
                      <w:r>
                        <w:rPr>
                          <w:rFonts w:ascii="Symbol" w:eastAsia="Symbol" w:hAnsi="Symbol" w:cs="Symbol"/>
                          <w:color w:val="FF0000"/>
                          <w:kern w:val="24"/>
                          <w:sz w:val="21"/>
                          <w:szCs w:val="21"/>
                          <w:lang w:val="en-US"/>
                        </w:rPr>
                        <w:t></w:t>
                      </w:r>
                      <w:r>
                        <w:rPr>
                          <w:rFonts w:ascii="Symbol" w:eastAsia="Symbol" w:hAnsi="Symbol" w:cs="Symbol"/>
                          <w:color w:val="FF0000"/>
                          <w:kern w:val="24"/>
                          <w:position w:val="6"/>
                          <w:sz w:val="21"/>
                          <w:szCs w:val="21"/>
                          <w:vertAlign w:val="superscript"/>
                          <w:lang w:val="en-US"/>
                        </w:rPr>
                        <w:t></w:t>
                      </w:r>
                      <w:r>
                        <w:rPr>
                          <w:rFonts w:ascii="Symbol" w:eastAsia="Symbol" w:hAnsi="Symbol" w:cs="Symbol"/>
                          <w:color w:val="FF0000"/>
                          <w:kern w:val="24"/>
                          <w:sz w:val="21"/>
                          <w:szCs w:val="21"/>
                          <w:lang w:val="en-US"/>
                        </w:rPr>
                        <w:t></w:t>
                      </w:r>
                      <w:r>
                        <w:rPr>
                          <w:rFonts w:ascii="Symbol" w:eastAsia="Symbol" w:hAnsi="Symbol" w:cs="Symbol"/>
                          <w:color w:val="FF0000"/>
                          <w:kern w:val="24"/>
                          <w:position w:val="6"/>
                          <w:sz w:val="21"/>
                          <w:szCs w:val="21"/>
                          <w:vertAlign w:val="superscript"/>
                          <w:lang w:val="en-US"/>
                        </w:rPr>
                        <w:t></w:t>
                      </w:r>
                      <w:r>
                        <w:rPr>
                          <w:rFonts w:ascii="Symbol" w:eastAsia="Symbol" w:hAnsi="Symbol" w:cs="Symbol"/>
                          <w:color w:val="FF0000"/>
                          <w:kern w:val="24"/>
                          <w:sz w:val="21"/>
                          <w:szCs w:val="21"/>
                          <w:lang w:val="en-US"/>
                        </w:rPr>
                        <w:t></w:t>
                      </w:r>
                      <w:r>
                        <w:rPr>
                          <w:rFonts w:ascii="Symbol" w:eastAsia="Symbol" w:hAnsi="Symbol" w:cs="Symbol"/>
                          <w:color w:val="FF0000"/>
                          <w:kern w:val="24"/>
                          <w:position w:val="6"/>
                          <w:sz w:val="21"/>
                          <w:szCs w:val="21"/>
                          <w:vertAlign w:val="superscript"/>
                          <w:lang w:val="en-US"/>
                        </w:rPr>
                        <w:t></w:t>
                      </w:r>
                      <w:r w:rsidRPr="000738F4">
                        <w:rPr>
                          <w:rFonts w:asciiTheme="minorHAnsi" w:hAnsi="Calibri" w:cstheme="minorBidi"/>
                          <w:color w:val="FF0000"/>
                          <w:kern w:val="24"/>
                          <w:sz w:val="20"/>
                          <w:szCs w:val="20"/>
                        </w:rPr>
                        <w:t>)</w:t>
                      </w:r>
                      <w:r w:rsidRPr="000738F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;  </w:t>
                      </w:r>
                    </w:p>
                    <w:p w14:paraId="4AE50B5F" w14:textId="77777777" w:rsidR="00053963" w:rsidRDefault="00053963" w:rsidP="00053963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de-DE"/>
                        </w:rPr>
                        <w:t xml:space="preserve">(c)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Измерения КМД-3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(черные точки) в сравнении с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БаБар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(зеленые)</w:t>
                      </w:r>
                      <w:r w:rsidRPr="000738F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;</w:t>
                      </w: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FF22430" w14:textId="77777777" w:rsidR="00053963" w:rsidRDefault="00053963" w:rsidP="00053963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</w:t>
                      </w:r>
                      <w:r w:rsidRPr="000738F4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d</w:t>
                      </w:r>
                      <w:r w:rsidRPr="000738F4"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) </w:t>
                      </w:r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Измерения </w:t>
                      </w:r>
                      <w:proofErr w:type="spellStart"/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БаБар</w:t>
                      </w:r>
                      <w:proofErr w:type="spellEnd"/>
                      <w:r>
                        <w:rPr>
                          <w:rFonts w:ascii="Calibr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процесса </w:t>
                      </w:r>
                      <w:r>
                        <w:rPr>
                          <w:rFonts w:asciiTheme="minorHAnsi" w:eastAsia="MS PGothic" w:hAnsi="Calibri" w:cstheme="minorBidi"/>
                          <w:color w:val="D60A0F"/>
                          <w:kern w:val="24"/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0738F4">
                        <w:rPr>
                          <w:rFonts w:asciiTheme="minorHAnsi" w:eastAsia="MS PGothic" w:hAnsi="Calibri" w:cstheme="minorBidi"/>
                          <w:color w:val="D60A0F"/>
                          <w:kern w:val="24"/>
                          <w:position w:val="7"/>
                          <w:sz w:val="22"/>
                          <w:szCs w:val="22"/>
                          <w:vertAlign w:val="superscript"/>
                        </w:rPr>
                        <w:t>+</w:t>
                      </w:r>
                      <w:r>
                        <w:rPr>
                          <w:rFonts w:asciiTheme="minorHAnsi" w:eastAsia="MS PGothic" w:hAnsi="Calibri" w:cstheme="minorBidi"/>
                          <w:color w:val="D60A0F"/>
                          <w:kern w:val="24"/>
                          <w:sz w:val="22"/>
                          <w:szCs w:val="22"/>
                          <w:lang w:val="en-US"/>
                        </w:rPr>
                        <w:t>e</w:t>
                      </w:r>
                      <w:r>
                        <w:rPr>
                          <w:rFonts w:asciiTheme="minorHAnsi" w:eastAsia="MS PGothic" w:hAnsi="Symbol" w:cstheme="minorBidi" w:hint="eastAsia"/>
                          <w:color w:val="D60A0F"/>
                          <w:kern w:val="24"/>
                          <w:position w:val="7"/>
                          <w:sz w:val="22"/>
                          <w:szCs w:val="22"/>
                          <w:vertAlign w:val="superscript"/>
                          <w:lang w:val="en-US"/>
                        </w:rPr>
                        <w:sym w:font="Symbol" w:char="002D"/>
                      </w:r>
                      <w:r>
                        <w:rPr>
                          <w:rFonts w:asciiTheme="minorHAnsi" w:eastAsia="MS PGothic" w:hAnsi="Symbol" w:cstheme="minorBidi" w:hint="eastAsia"/>
                          <w:b/>
                          <w:bCs/>
                          <w:color w:val="D60A0F"/>
                          <w:kern w:val="24"/>
                          <w:sz w:val="22"/>
                          <w:szCs w:val="22"/>
                          <w:lang w:val="en-US"/>
                        </w:rPr>
                        <w:sym w:font="Symbol" w:char="00AE"/>
                      </w:r>
                      <w:r>
                        <w:rPr>
                          <w:rFonts w:asciiTheme="minorHAnsi" w:eastAsia="MS PGothic" w:hAnsi="Calibri" w:cstheme="minorBidi"/>
                          <w:b/>
                          <w:bCs/>
                          <w:color w:val="D60A0F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lang w:val="en-US"/>
                        </w:rPr>
                        <w:t></w:t>
                      </w:r>
                      <w:r>
                        <w:rPr>
                          <w:rFonts w:ascii="Symbol" w:eastAsia="Symbol" w:hAnsi="Symbol" w:cs="Symbol"/>
                          <w:b/>
                          <w:bCs/>
                          <w:color w:val="FF0000"/>
                          <w:kern w:val="24"/>
                          <w:position w:val="7"/>
                          <w:sz w:val="22"/>
                          <w:szCs w:val="22"/>
                          <w:vertAlign w:val="superscript"/>
                          <w:lang w:val="en-US"/>
                        </w:rPr>
                        <w:t></w:t>
                      </w:r>
                      <w:r>
                        <w:rPr>
                          <w:rFonts w:ascii="Symbol" w:eastAsia="Symbol" w:hAnsi="Symbol" w:cs="Symbol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lang w:val="en-US"/>
                        </w:rPr>
                        <w:t></w:t>
                      </w:r>
                      <w:r>
                        <w:rPr>
                          <w:rFonts w:ascii="Symbol" w:eastAsia="Symbol" w:hAnsi="Symbol" w:cs="Symbol"/>
                          <w:b/>
                          <w:bCs/>
                          <w:color w:val="FF0000"/>
                          <w:kern w:val="24"/>
                          <w:position w:val="7"/>
                          <w:sz w:val="22"/>
                          <w:szCs w:val="22"/>
                          <w:vertAlign w:val="superscript"/>
                          <w:lang w:val="en-US"/>
                        </w:rPr>
                        <w:t></w:t>
                      </w:r>
                      <w:r>
                        <w:rPr>
                          <w:rFonts w:ascii="Symbol" w:eastAsia="Symbol" w:hAnsi="Symbol" w:cs="Symbol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lang w:val="en-US"/>
                        </w:rPr>
                        <w:t></w:t>
                      </w:r>
                      <w:r>
                        <w:rPr>
                          <w:rFonts w:ascii="Symbol" w:eastAsia="Symbol" w:hAnsi="Symbol" w:cs="Symbol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lang w:val="en-US"/>
                        </w:rPr>
                        <w:t></w:t>
                      </w:r>
                      <w:r>
                        <w:rPr>
                          <w:rFonts w:ascii="Symbol" w:eastAsia="Symbol" w:hAnsi="Symbol" w:cs="Symbol"/>
                          <w:b/>
                          <w:bCs/>
                          <w:color w:val="FF0000"/>
                          <w:kern w:val="24"/>
                          <w:position w:val="7"/>
                          <w:sz w:val="22"/>
                          <w:szCs w:val="22"/>
                          <w:vertAlign w:val="superscript"/>
                          <w:lang w:val="en-US"/>
                        </w:rPr>
                        <w:t></w:t>
                      </w:r>
                      <w:r>
                        <w:rPr>
                          <w:rFonts w:ascii="Symbol" w:eastAsia="Symbol" w:hAnsi="Symbol" w:cs="Symbol"/>
                          <w:b/>
                          <w:bCs/>
                          <w:color w:val="FF0000"/>
                          <w:kern w:val="24"/>
                          <w:position w:val="7"/>
                          <w:sz w:val="22"/>
                          <w:szCs w:val="22"/>
                          <w:vertAlign w:val="superscript"/>
                        </w:rPr>
                        <w:t></w:t>
                      </w:r>
                      <w:r>
                        <w:rPr>
                          <w:rFonts w:ascii="Symbol" w:eastAsia="Symbol" w:hAnsi="Symbol" w:cs="Symbol"/>
                          <w:color w:val="000000" w:themeColor="text1"/>
                          <w:kern w:val="24"/>
                          <w:sz w:val="22"/>
                          <w:szCs w:val="22"/>
                        </w:rPr>
                        <w:t>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9B550A" w14:textId="68D55930" w:rsidR="00053963" w:rsidRDefault="00053963" w:rsidP="00622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A23FF" w14:textId="77777777" w:rsidR="00053963" w:rsidRPr="00053963" w:rsidRDefault="00053963" w:rsidP="000539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3AC6D" w14:textId="77777777" w:rsidR="00053963" w:rsidRPr="00053963" w:rsidRDefault="00053963" w:rsidP="000539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AB3AE" w14:textId="77777777" w:rsidR="00053963" w:rsidRPr="00053963" w:rsidRDefault="00053963" w:rsidP="000539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BEB23" w14:textId="77777777" w:rsidR="00053963" w:rsidRPr="00053963" w:rsidRDefault="00053963" w:rsidP="000539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857C8" w14:textId="2389D914" w:rsidR="00053963" w:rsidRPr="00053963" w:rsidRDefault="00053963" w:rsidP="000539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C8B17" w14:textId="379D83E3" w:rsidR="00053963" w:rsidRPr="00053963" w:rsidRDefault="00522876" w:rsidP="000539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49E198F" wp14:editId="534CE93E">
            <wp:simplePos x="0" y="0"/>
            <wp:positionH relativeFrom="column">
              <wp:posOffset>2858135</wp:posOffset>
            </wp:positionH>
            <wp:positionV relativeFrom="paragraph">
              <wp:posOffset>175260</wp:posOffset>
            </wp:positionV>
            <wp:extent cx="2890520" cy="1877060"/>
            <wp:effectExtent l="0" t="0" r="5080" b="254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053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04BDA44" wp14:editId="2E0553B9">
            <wp:simplePos x="0" y="0"/>
            <wp:positionH relativeFrom="column">
              <wp:posOffset>120015</wp:posOffset>
            </wp:positionH>
            <wp:positionV relativeFrom="paragraph">
              <wp:posOffset>60960</wp:posOffset>
            </wp:positionV>
            <wp:extent cx="2910205" cy="1896745"/>
            <wp:effectExtent l="0" t="0" r="10795" b="825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0DFE0" w14:textId="77777777" w:rsidR="00053963" w:rsidRPr="00053963" w:rsidRDefault="00053963" w:rsidP="000539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96B25" w14:textId="77777777" w:rsidR="00053963" w:rsidRPr="00053963" w:rsidRDefault="00053963" w:rsidP="000539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02AF5" w14:textId="77777777" w:rsidR="00053963" w:rsidRPr="00053963" w:rsidRDefault="00053963" w:rsidP="000539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CBB8A" w14:textId="77777777" w:rsidR="00053963" w:rsidRPr="00053963" w:rsidRDefault="00053963" w:rsidP="000539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3825C" w14:textId="77777777" w:rsidR="00053963" w:rsidRPr="00053963" w:rsidRDefault="00053963" w:rsidP="000539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CEC8C" w14:textId="77777777" w:rsidR="00053963" w:rsidRPr="00053963" w:rsidRDefault="00053963" w:rsidP="000539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B8AB5" w14:textId="77777777" w:rsidR="00053963" w:rsidRPr="00053963" w:rsidRDefault="00053963" w:rsidP="000539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4FF0B" w14:textId="77777777" w:rsidR="00053963" w:rsidRPr="00053963" w:rsidRDefault="00053963" w:rsidP="000539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93929" w14:textId="77777777" w:rsidR="00053963" w:rsidRDefault="00053963" w:rsidP="000539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2D6F3" w14:textId="77777777" w:rsidR="00053963" w:rsidRPr="000738F4" w:rsidRDefault="00053963" w:rsidP="00053963">
      <w:pPr>
        <w:tabs>
          <w:tab w:val="left" w:pos="1260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53963">
        <w:rPr>
          <w:rFonts w:eastAsia="Times New Roman"/>
          <w:b/>
          <w:bCs/>
        </w:rPr>
        <w:t>Публикации:</w:t>
      </w:r>
      <w:r w:rsidRPr="000738F4">
        <w:rPr>
          <w:rFonts w:eastAsia="Times New Roman"/>
          <w:b/>
          <w:bCs/>
        </w:rPr>
        <w:t xml:space="preserve">   </w:t>
      </w:r>
      <w:proofErr w:type="gramEnd"/>
      <w:r w:rsidRPr="000738F4">
        <w:rPr>
          <w:rFonts w:eastAsia="Times New Roman"/>
          <w:b/>
          <w:bCs/>
        </w:rPr>
        <w:tab/>
        <w:t xml:space="preserve">1. </w:t>
      </w:r>
      <w:r w:rsidRPr="00053963">
        <w:rPr>
          <w:rFonts w:eastAsia="Times New Roman"/>
          <w:b/>
          <w:bCs/>
          <w:lang w:val="en-US"/>
        </w:rPr>
        <w:t>Phys</w:t>
      </w:r>
      <w:r w:rsidRPr="000738F4">
        <w:rPr>
          <w:rFonts w:eastAsia="Times New Roman"/>
          <w:b/>
          <w:bCs/>
        </w:rPr>
        <w:t xml:space="preserve">. </w:t>
      </w:r>
      <w:r w:rsidRPr="00053963">
        <w:rPr>
          <w:rFonts w:eastAsia="Times New Roman"/>
          <w:b/>
          <w:bCs/>
          <w:lang w:val="en-US"/>
        </w:rPr>
        <w:t>Rev</w:t>
      </w:r>
      <w:r w:rsidRPr="000738F4">
        <w:rPr>
          <w:rFonts w:eastAsia="Times New Roman"/>
          <w:b/>
          <w:bCs/>
        </w:rPr>
        <w:t xml:space="preserve">. </w:t>
      </w:r>
      <w:r w:rsidRPr="00053963">
        <w:rPr>
          <w:rFonts w:eastAsia="Times New Roman"/>
          <w:b/>
          <w:bCs/>
          <w:lang w:val="en-US"/>
        </w:rPr>
        <w:t>D</w:t>
      </w:r>
      <w:r w:rsidRPr="000738F4">
        <w:rPr>
          <w:rFonts w:eastAsia="Times New Roman"/>
          <w:b/>
          <w:bCs/>
        </w:rPr>
        <w:t xml:space="preserve"> 73 (2006) 052003</w:t>
      </w:r>
      <w:r w:rsidRPr="00053963">
        <w:rPr>
          <w:rFonts w:eastAsia="Times New Roman"/>
          <w:b/>
          <w:bCs/>
        </w:rPr>
        <w:t xml:space="preserve"> </w:t>
      </w:r>
    </w:p>
    <w:p w14:paraId="1CDD0843" w14:textId="77777777" w:rsidR="00053963" w:rsidRPr="000738F4" w:rsidRDefault="00053963" w:rsidP="00053963">
      <w:pPr>
        <w:tabs>
          <w:tab w:val="left" w:pos="12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2. </w:t>
      </w:r>
      <w:r w:rsidRPr="00053963">
        <w:rPr>
          <w:rFonts w:ascii="Times New Roman" w:eastAsia="Times New Roman" w:hAnsi="Times New Roman" w:cs="Times New Roman"/>
          <w:b/>
          <w:bCs/>
          <w:sz w:val="24"/>
          <w:szCs w:val="24"/>
          <w:lang w:val="is-IS" w:eastAsia="ru-RU"/>
        </w:rPr>
        <w:t>Phys.Lett.B 723 (2013) 82-89</w:t>
      </w:r>
    </w:p>
    <w:p w14:paraId="6692BFF7" w14:textId="77777777" w:rsidR="00053963" w:rsidRPr="00053963" w:rsidRDefault="00053963" w:rsidP="00053963">
      <w:pPr>
        <w:tabs>
          <w:tab w:val="left" w:pos="1260"/>
        </w:tabs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073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3. </w:t>
      </w:r>
      <w:proofErr w:type="gramStart"/>
      <w:r w:rsidRPr="00053963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ru-RU"/>
        </w:rPr>
        <w:t>arXiv:2102.01314</w:t>
      </w:r>
      <w:proofErr w:type="gramEnd"/>
      <w:r w:rsidRPr="00053963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ru-RU"/>
        </w:rPr>
        <w:t xml:space="preserve">.   </w:t>
      </w:r>
      <w:r w:rsidRPr="000539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Accepted by Phys. Rev. D (2021)</w:t>
      </w:r>
    </w:p>
    <w:p w14:paraId="26DB4777" w14:textId="54638017" w:rsidR="00AC078D" w:rsidRPr="00053963" w:rsidRDefault="000738F4" w:rsidP="00053963">
      <w:pPr>
        <w:tabs>
          <w:tab w:val="left" w:pos="12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ПФНИ </w:t>
      </w:r>
      <w:r w:rsidRPr="00073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1.3.3.1.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738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элементарных частиц и фундаментальных взаимодействий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0" w:name="_GoBack"/>
      <w:bookmarkEnd w:id="0"/>
    </w:p>
    <w:sectPr w:rsidR="00AC078D" w:rsidRPr="0005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3AD0"/>
    <w:multiLevelType w:val="hybridMultilevel"/>
    <w:tmpl w:val="5608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FE"/>
    <w:rsid w:val="00053963"/>
    <w:rsid w:val="000738F4"/>
    <w:rsid w:val="002B5F83"/>
    <w:rsid w:val="002D0716"/>
    <w:rsid w:val="003E6D15"/>
    <w:rsid w:val="00522876"/>
    <w:rsid w:val="00564543"/>
    <w:rsid w:val="00622FF6"/>
    <w:rsid w:val="009800C1"/>
    <w:rsid w:val="00A37EC2"/>
    <w:rsid w:val="00AC078D"/>
    <w:rsid w:val="00CB6A2D"/>
    <w:rsid w:val="00CE5BAE"/>
    <w:rsid w:val="00D47187"/>
    <w:rsid w:val="00D77FDF"/>
    <w:rsid w:val="00D86DFE"/>
    <w:rsid w:val="00EA35A7"/>
    <w:rsid w:val="00EC4F67"/>
    <w:rsid w:val="00E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C7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EE0B18"/>
    <w:rPr>
      <w:color w:val="808080"/>
    </w:rPr>
  </w:style>
  <w:style w:type="paragraph" w:styleId="a5">
    <w:name w:val="List Paragraph"/>
    <w:basedOn w:val="a"/>
    <w:uiPriority w:val="34"/>
    <w:qFormat/>
    <w:rsid w:val="002D07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Aleksey V. Reznichenko</cp:lastModifiedBy>
  <cp:revision>4</cp:revision>
  <cp:lastPrinted>2021-02-10T07:50:00Z</cp:lastPrinted>
  <dcterms:created xsi:type="dcterms:W3CDTF">2021-12-05T08:22:00Z</dcterms:created>
  <dcterms:modified xsi:type="dcterms:W3CDTF">2021-12-11T09:34:00Z</dcterms:modified>
</cp:coreProperties>
</file>