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E31D" w14:textId="6434A4FB" w:rsidR="00C37432" w:rsidRDefault="00C37432">
      <w:pPr>
        <w:rPr>
          <w:b/>
        </w:rPr>
      </w:pPr>
      <w:r w:rsidRPr="00C37432">
        <w:rPr>
          <w:b/>
        </w:rPr>
        <w:t>Новый детектор для экспериментов по изучению быстрый динамических процессов с использованием синхротронного излучения</w:t>
      </w:r>
    </w:p>
    <w:p w14:paraId="52E22405" w14:textId="46091EA9" w:rsidR="00D4206D" w:rsidRPr="0070713B" w:rsidRDefault="00D4206D">
      <w:r>
        <w:t>Авторы: П.А. Пим</w:t>
      </w:r>
      <w:r w:rsidR="006D75B2">
        <w:t>и</w:t>
      </w:r>
      <w:r>
        <w:t xml:space="preserve">нов, Л.И. </w:t>
      </w:r>
      <w:proofErr w:type="spellStart"/>
      <w:r>
        <w:t>Шехтман</w:t>
      </w:r>
      <w:proofErr w:type="spellEnd"/>
      <w:r w:rsidR="0070713B">
        <w:t xml:space="preserve">, </w:t>
      </w:r>
      <w:proofErr w:type="spellStart"/>
      <w:r w:rsidR="0070713B" w:rsidRPr="0070713B">
        <w:t>В.М.Аульченко</w:t>
      </w:r>
      <w:proofErr w:type="spellEnd"/>
      <w:r w:rsidR="0070713B">
        <w:t xml:space="preserve">, </w:t>
      </w:r>
      <w:proofErr w:type="spellStart"/>
      <w:r w:rsidR="0070713B" w:rsidRPr="0070713B">
        <w:t>В.В.Жуланов</w:t>
      </w:r>
      <w:proofErr w:type="spellEnd"/>
      <w:r w:rsidR="0070713B">
        <w:t xml:space="preserve">, </w:t>
      </w:r>
      <w:proofErr w:type="spellStart"/>
      <w:r w:rsidR="0070713B" w:rsidRPr="0070713B">
        <w:t>А.Н.Журавлев</w:t>
      </w:r>
      <w:proofErr w:type="spellEnd"/>
      <w:r w:rsidR="0070713B">
        <w:t xml:space="preserve">, </w:t>
      </w:r>
      <w:proofErr w:type="spellStart"/>
      <w:r w:rsidR="0070713B">
        <w:t>В.А.Киселев</w:t>
      </w:r>
      <w:bookmarkStart w:id="0" w:name="_GoBack"/>
      <w:bookmarkEnd w:id="0"/>
      <w:proofErr w:type="spellEnd"/>
    </w:p>
    <w:p w14:paraId="4E3FF662" w14:textId="77777777" w:rsidR="00D4206D" w:rsidRPr="00D4206D" w:rsidRDefault="00D4206D" w:rsidP="00D4206D">
      <w:pPr>
        <w:spacing w:line="240" w:lineRule="auto"/>
        <w:rPr>
          <w:rStyle w:val="layout"/>
          <w:rFonts w:cs="Times New Roman"/>
          <w:sz w:val="24"/>
          <w:szCs w:val="24"/>
        </w:rPr>
      </w:pPr>
      <w:r w:rsidRPr="00D4206D">
        <w:rPr>
          <w:rStyle w:val="layout"/>
          <w:rFonts w:cs="Times New Roman"/>
          <w:sz w:val="24"/>
          <w:szCs w:val="24"/>
        </w:rPr>
        <w:t xml:space="preserve">Институт ядерной физики </w:t>
      </w:r>
      <w:r w:rsidRPr="00D4206D">
        <w:rPr>
          <w:rFonts w:cs="Times New Roman"/>
          <w:sz w:val="24"/>
          <w:szCs w:val="24"/>
        </w:rPr>
        <w:t>им. Г. И. </w:t>
      </w:r>
      <w:proofErr w:type="spellStart"/>
      <w:r w:rsidRPr="00D4206D">
        <w:rPr>
          <w:rFonts w:cs="Times New Roman"/>
          <w:sz w:val="24"/>
          <w:szCs w:val="24"/>
        </w:rPr>
        <w:t>Будкера</w:t>
      </w:r>
      <w:proofErr w:type="spellEnd"/>
      <w:r w:rsidRPr="00D4206D">
        <w:rPr>
          <w:rFonts w:cs="Times New Roman"/>
          <w:sz w:val="24"/>
          <w:szCs w:val="24"/>
        </w:rPr>
        <w:t xml:space="preserve"> </w:t>
      </w:r>
      <w:r w:rsidRPr="00D4206D">
        <w:rPr>
          <w:rStyle w:val="layout"/>
          <w:rFonts w:cs="Times New Roman"/>
          <w:sz w:val="24"/>
          <w:szCs w:val="24"/>
        </w:rPr>
        <w:t>СО РАН</w:t>
      </w:r>
    </w:p>
    <w:p w14:paraId="2DF874EC" w14:textId="52AA1690" w:rsidR="00AA16E5" w:rsidRDefault="00C37432">
      <w:r>
        <w:tab/>
      </w:r>
      <w:r w:rsidR="00AA16E5">
        <w:t xml:space="preserve">Новый кремниевый </w:t>
      </w:r>
      <w:proofErr w:type="spellStart"/>
      <w:r w:rsidR="00AA16E5">
        <w:t>микрополосковый</w:t>
      </w:r>
      <w:proofErr w:type="spellEnd"/>
      <w:r w:rsidR="00AA16E5">
        <w:t xml:space="preserve"> детектор </w:t>
      </w:r>
      <w:r w:rsidR="00AA16E5">
        <w:rPr>
          <w:lang w:val="en-US"/>
        </w:rPr>
        <w:t>DIMEX</w:t>
      </w:r>
      <w:r w:rsidR="00AA16E5" w:rsidRPr="00AA16E5">
        <w:t>-</w:t>
      </w:r>
      <w:r w:rsidR="00AA16E5">
        <w:rPr>
          <w:lang w:val="en-US"/>
        </w:rPr>
        <w:t>Si</w:t>
      </w:r>
      <w:r w:rsidR="00AA16E5" w:rsidRPr="00AA16E5">
        <w:t xml:space="preserve"> </w:t>
      </w:r>
      <w:r w:rsidR="00AA16E5">
        <w:t xml:space="preserve">позволяет проводить эксперименты на пучке СИ с временем экспозиции до 20 </w:t>
      </w:r>
      <w:proofErr w:type="spellStart"/>
      <w:r w:rsidR="00AA16E5">
        <w:t>нс</w:t>
      </w:r>
      <w:proofErr w:type="spellEnd"/>
      <w:r w:rsidR="00AA16E5">
        <w:t xml:space="preserve"> и частотой записи кадров до 50 МГц. Для изучения быстропротекающих процессов с новым детектором на </w:t>
      </w:r>
      <w:proofErr w:type="gramStart"/>
      <w:r w:rsidR="00AA16E5">
        <w:t>накопителе  ВЭПП</w:t>
      </w:r>
      <w:proofErr w:type="gramEnd"/>
      <w:r w:rsidR="00AA16E5">
        <w:t>-4М реализован 22-сгустковый режим (50 </w:t>
      </w:r>
      <w:proofErr w:type="spellStart"/>
      <w:r w:rsidR="00AA16E5">
        <w:t>нсек</w:t>
      </w:r>
      <w:proofErr w:type="spellEnd"/>
      <w:r w:rsidR="00AA16E5">
        <w:t xml:space="preserve"> между сгустками) с полным током 35 мА. Для инжекции в накопитель использовалась схема с </w:t>
      </w:r>
      <w:proofErr w:type="spellStart"/>
      <w:r w:rsidR="00AA16E5">
        <w:t>предударом</w:t>
      </w:r>
      <w:proofErr w:type="spellEnd"/>
      <w:r w:rsidR="00AA16E5">
        <w:t>, где в качестве пред-</w:t>
      </w:r>
      <w:proofErr w:type="spellStart"/>
      <w:r w:rsidR="00AA16E5">
        <w:t>инфлектора</w:t>
      </w:r>
      <w:proofErr w:type="spellEnd"/>
      <w:r w:rsidR="00AA16E5">
        <w:t xml:space="preserve"> использовался </w:t>
      </w:r>
      <w:proofErr w:type="spellStart"/>
      <w:r w:rsidR="00AA16E5">
        <w:t>позитронныи</w:t>
      </w:r>
      <w:proofErr w:type="spellEnd"/>
      <w:r w:rsidR="00AA16E5">
        <w:t xml:space="preserve">̆ </w:t>
      </w:r>
      <w:proofErr w:type="spellStart"/>
      <w:r w:rsidR="00AA16E5">
        <w:t>инфлектор</w:t>
      </w:r>
      <w:proofErr w:type="spellEnd"/>
      <w:r w:rsidR="00AA16E5">
        <w:t xml:space="preserve">. На </w:t>
      </w:r>
      <w:proofErr w:type="gramStart"/>
      <w:r w:rsidR="00AA16E5">
        <w:t>рисунке  1</w:t>
      </w:r>
      <w:proofErr w:type="gramEnd"/>
      <w:r w:rsidR="00AA16E5">
        <w:t xml:space="preserve"> представлено распределение тока по </w:t>
      </w:r>
      <w:proofErr w:type="spellStart"/>
      <w:r w:rsidR="00AA16E5">
        <w:t>сепаратрисам</w:t>
      </w:r>
      <w:proofErr w:type="spellEnd"/>
      <w:r w:rsidR="00AA16E5">
        <w:t xml:space="preserve">. На рисунке 2 показан сигнал в детекторе, записанный в режиме с 6-ю сгустками в накопителе, следующими через 55 </w:t>
      </w:r>
      <w:proofErr w:type="spellStart"/>
      <w:r w:rsidR="00AA16E5">
        <w:t>нс</w:t>
      </w:r>
      <w:proofErr w:type="spellEnd"/>
      <w:r w:rsidR="00AA16E5">
        <w:t xml:space="preserve"> (10 </w:t>
      </w:r>
      <w:proofErr w:type="spellStart"/>
      <w:r w:rsidR="00AA16E5">
        <w:t>сепаратрис</w:t>
      </w:r>
      <w:proofErr w:type="spellEnd"/>
      <w:r w:rsidR="00AA16E5">
        <w:t xml:space="preserve">). Детектор работал в режиме 27.5 </w:t>
      </w:r>
      <w:proofErr w:type="spellStart"/>
      <w:r w:rsidR="00AA16E5">
        <w:t>нс</w:t>
      </w:r>
      <w:proofErr w:type="spellEnd"/>
      <w:r w:rsidR="00AA16E5">
        <w:t xml:space="preserve">/кадр. </w:t>
      </w:r>
    </w:p>
    <w:p w14:paraId="77D8E1B4" w14:textId="34283D65" w:rsidR="00D77A68" w:rsidRDefault="00AA16E5" w:rsidP="00D4206D">
      <w:pPr>
        <w:jc w:val="center"/>
      </w:pPr>
      <w:r>
        <w:rPr>
          <w:noProof/>
          <w:lang w:eastAsia="ru-RU"/>
        </w:rPr>
        <w:drawing>
          <wp:inline distT="0" distB="0" distL="0" distR="0" wp14:anchorId="6957106D" wp14:editId="71430BCA">
            <wp:extent cx="482854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210" cy="169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5913" w14:textId="77777777" w:rsidR="00AA16E5" w:rsidRDefault="00AA16E5" w:rsidP="00AA16E5">
      <w:pPr>
        <w:jc w:val="center"/>
      </w:pPr>
      <w:r>
        <w:t xml:space="preserve">Рис.1. 22 сгустка в накопителе через 50 </w:t>
      </w:r>
      <w:proofErr w:type="spellStart"/>
      <w:r>
        <w:t>нс</w:t>
      </w:r>
      <w:proofErr w:type="spellEnd"/>
      <w:r>
        <w:t xml:space="preserve"> (9 </w:t>
      </w:r>
      <w:proofErr w:type="spellStart"/>
      <w:r>
        <w:t>сепаратрис</w:t>
      </w:r>
      <w:proofErr w:type="spellEnd"/>
      <w:r>
        <w:t>).</w:t>
      </w:r>
    </w:p>
    <w:p w14:paraId="3845C051" w14:textId="721023F4" w:rsidR="00AA16E5" w:rsidRDefault="00AA16E5" w:rsidP="00AA16E5">
      <w:pPr>
        <w:jc w:val="center"/>
      </w:pPr>
      <w:r>
        <w:rPr>
          <w:noProof/>
          <w:lang w:eastAsia="ru-RU"/>
        </w:rPr>
        <w:drawing>
          <wp:inline distT="0" distB="0" distL="0" distR="0" wp14:anchorId="483AA4C1" wp14:editId="0F1B19DD">
            <wp:extent cx="2835910" cy="183832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86"/>
                    <a:stretch/>
                  </pic:blipFill>
                  <pic:spPr bwMode="auto">
                    <a:xfrm>
                      <a:off x="0" y="0"/>
                      <a:ext cx="2874996" cy="1863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C2202E">
        <w:rPr>
          <w:noProof/>
          <w:lang w:eastAsia="ru-RU"/>
        </w:rPr>
        <w:drawing>
          <wp:inline distT="0" distB="0" distL="0" distR="0" wp14:anchorId="69FBD924" wp14:editId="421467EF">
            <wp:extent cx="2834640" cy="1819275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3" b="4250"/>
                    <a:stretch/>
                  </pic:blipFill>
                  <pic:spPr bwMode="auto">
                    <a:xfrm>
                      <a:off x="0" y="0"/>
                      <a:ext cx="28346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C8EEF" w14:textId="1CBC6082" w:rsidR="00AA16E5" w:rsidRDefault="00AA16E5" w:rsidP="00AA16E5">
      <w:pPr>
        <w:jc w:val="center"/>
      </w:pPr>
      <w:r>
        <w:t xml:space="preserve">Рис.2. </w:t>
      </w:r>
      <w:r w:rsidR="00456740" w:rsidRPr="00456740">
        <w:t xml:space="preserve">Зависимость сигнала на выходе детектора от времени. Длительность кадра 27.5 </w:t>
      </w:r>
      <w:proofErr w:type="spellStart"/>
      <w:r w:rsidR="00456740" w:rsidRPr="00456740">
        <w:t>нс</w:t>
      </w:r>
      <w:proofErr w:type="spellEnd"/>
      <w:r w:rsidR="00456740" w:rsidRPr="00456740">
        <w:t xml:space="preserve">, сгустки следуют через 55 </w:t>
      </w:r>
      <w:proofErr w:type="spellStart"/>
      <w:r w:rsidR="00456740" w:rsidRPr="00456740">
        <w:t>нс</w:t>
      </w:r>
      <w:proofErr w:type="spellEnd"/>
      <w:r w:rsidR="00456740" w:rsidRPr="00456740">
        <w:t>. На верхнем графике цифрами показаны токи каждого сгустка. На нижнем графике сигнал от каждого сгустка нормирован на ток.</w:t>
      </w:r>
    </w:p>
    <w:p w14:paraId="5F9BF717" w14:textId="77777777" w:rsidR="00D4206D" w:rsidRDefault="00D4206D" w:rsidP="00D4206D">
      <w:r w:rsidRPr="00D4206D">
        <w:t>Направление Программы фундаментальных научных исследований (ПФНИ) -</w:t>
      </w:r>
      <w:r>
        <w:t>1.3.3.6. Развитие методов детектирования элементарных частиц, атомных ядер и ионизирующего излучения, методов рентгеновской и нейтронной оптики</w:t>
      </w:r>
    </w:p>
    <w:p w14:paraId="612A6E33" w14:textId="1494EE3E" w:rsidR="00AA16E5" w:rsidRDefault="00D4206D" w:rsidP="00D4206D">
      <w:r>
        <w:t>Публикация:</w:t>
      </w:r>
    </w:p>
    <w:p w14:paraId="3D4E4E96" w14:textId="521F32F4" w:rsidR="00C37432" w:rsidRPr="00D4206D" w:rsidRDefault="00C37432" w:rsidP="00D4206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</w:rPr>
      </w:pPr>
      <w:r w:rsidRPr="00D4206D">
        <w:rPr>
          <w:rFonts w:ascii="Calibri" w:hAnsi="Calibri" w:cs="NimbusRomNo9L-Regu"/>
        </w:rPr>
        <w:t xml:space="preserve">P. A. Piminov†, G. N. Baranov, A. V. Bogomyagkov, V. M. Borin, V. L. Dorokhov, S. E. Karnaev, K. Yu. </w:t>
      </w:r>
      <w:proofErr w:type="spellStart"/>
      <w:r w:rsidRPr="00D4206D">
        <w:rPr>
          <w:rFonts w:ascii="Calibri" w:hAnsi="Calibri" w:cs="NimbusRomNo9L-Regu"/>
        </w:rPr>
        <w:t>Karyukina</w:t>
      </w:r>
      <w:proofErr w:type="spellEnd"/>
      <w:r w:rsidRPr="00D4206D">
        <w:rPr>
          <w:rFonts w:ascii="Calibri" w:hAnsi="Calibri" w:cs="NimbusRomNo9L-Regu"/>
        </w:rPr>
        <w:t xml:space="preserve">, V. A. Kiselev, E. B. Levichev, O. I. Meshkov, S. I. </w:t>
      </w:r>
      <w:proofErr w:type="spellStart"/>
      <w:r w:rsidRPr="00D4206D">
        <w:rPr>
          <w:rFonts w:ascii="Calibri" w:hAnsi="Calibri" w:cs="NimbusRomNo9L-Regu"/>
        </w:rPr>
        <w:t>Mishnev</w:t>
      </w:r>
      <w:proofErr w:type="spellEnd"/>
      <w:r w:rsidRPr="00D4206D">
        <w:rPr>
          <w:rFonts w:ascii="Calibri" w:hAnsi="Calibri" w:cs="NimbusRomNo9L-Regu"/>
        </w:rPr>
        <w:t xml:space="preserve">, I. A. </w:t>
      </w:r>
      <w:proofErr w:type="spellStart"/>
      <w:r w:rsidRPr="00D4206D">
        <w:rPr>
          <w:rFonts w:ascii="Calibri" w:hAnsi="Calibri" w:cs="NimbusRomNo9L-Regu"/>
        </w:rPr>
        <w:t>Morozov</w:t>
      </w:r>
      <w:proofErr w:type="spellEnd"/>
      <w:r w:rsidRPr="00D4206D">
        <w:rPr>
          <w:rFonts w:ascii="Calibri" w:hAnsi="Calibri" w:cs="NimbusRomNo9L-Regu"/>
        </w:rPr>
        <w:t xml:space="preserve">, O. N. Okunev, E. A. </w:t>
      </w:r>
      <w:proofErr w:type="spellStart"/>
      <w:r w:rsidRPr="00D4206D">
        <w:rPr>
          <w:rFonts w:ascii="Calibri" w:hAnsi="Calibri" w:cs="NimbusRomNo9L-Regu"/>
        </w:rPr>
        <w:t>Simonov</w:t>
      </w:r>
      <w:proofErr w:type="spellEnd"/>
      <w:r w:rsidRPr="00D4206D">
        <w:rPr>
          <w:rFonts w:ascii="Calibri" w:hAnsi="Calibri" w:cs="NimbusRomNo9L-Regu"/>
        </w:rPr>
        <w:t xml:space="preserve">, S. V. Sinyatkin, E. V. </w:t>
      </w:r>
      <w:proofErr w:type="spellStart"/>
      <w:r w:rsidRPr="00D4206D">
        <w:rPr>
          <w:rFonts w:ascii="Calibri" w:hAnsi="Calibri" w:cs="NimbusRomNo9L-Regu"/>
        </w:rPr>
        <w:t>Starostina</w:t>
      </w:r>
      <w:proofErr w:type="spellEnd"/>
      <w:r w:rsidRPr="00D4206D">
        <w:rPr>
          <w:rFonts w:ascii="Calibri" w:hAnsi="Calibri" w:cs="NimbusRomNo9L-Regu"/>
        </w:rPr>
        <w:t xml:space="preserve">, A. N. Zhuravlev, VEPP-4M COLLIDER OPERATION AT HIGH </w:t>
      </w:r>
      <w:proofErr w:type="gramStart"/>
      <w:r w:rsidRPr="00D4206D">
        <w:rPr>
          <w:rFonts w:ascii="Calibri" w:hAnsi="Calibri" w:cs="NimbusRomNo9L-Regu"/>
        </w:rPr>
        <w:t>ENERGY,  12</w:t>
      </w:r>
      <w:proofErr w:type="gramEnd"/>
      <w:r w:rsidRPr="00D4206D">
        <w:rPr>
          <w:rFonts w:ascii="Calibri" w:hAnsi="Calibri" w:cs="NimbusRomNo9L-Regu"/>
        </w:rPr>
        <w:t xml:space="preserve">th </w:t>
      </w:r>
      <w:proofErr w:type="spellStart"/>
      <w:r w:rsidRPr="00D4206D">
        <w:rPr>
          <w:rFonts w:ascii="Calibri" w:hAnsi="Calibri" w:cs="NimbusRomNo9L-Regu"/>
        </w:rPr>
        <w:t>Int</w:t>
      </w:r>
      <w:proofErr w:type="spellEnd"/>
      <w:r w:rsidRPr="00D4206D">
        <w:rPr>
          <w:rFonts w:ascii="Calibri" w:hAnsi="Calibri" w:cs="NimbusRomNo9L-Regu"/>
        </w:rPr>
        <w:t xml:space="preserve">. </w:t>
      </w:r>
      <w:proofErr w:type="spellStart"/>
      <w:r w:rsidRPr="00D4206D">
        <w:rPr>
          <w:rFonts w:ascii="Calibri" w:hAnsi="Calibri" w:cs="NimbusRomNo9L-Regu"/>
        </w:rPr>
        <w:t>Particle</w:t>
      </w:r>
      <w:proofErr w:type="spellEnd"/>
      <w:r w:rsidRPr="00D4206D">
        <w:rPr>
          <w:rFonts w:ascii="Calibri" w:hAnsi="Calibri" w:cs="NimbusRomNo9L-Regu"/>
        </w:rPr>
        <w:t xml:space="preserve"> </w:t>
      </w:r>
      <w:proofErr w:type="spellStart"/>
      <w:r w:rsidRPr="00D4206D">
        <w:rPr>
          <w:rFonts w:ascii="Calibri" w:hAnsi="Calibri" w:cs="NimbusRomNo9L-Regu"/>
        </w:rPr>
        <w:t>Acc</w:t>
      </w:r>
      <w:proofErr w:type="spellEnd"/>
      <w:r w:rsidRPr="00D4206D">
        <w:rPr>
          <w:rFonts w:ascii="Calibri" w:hAnsi="Calibri" w:cs="NimbusRomNo9L-Regu"/>
        </w:rPr>
        <w:t xml:space="preserve">. </w:t>
      </w:r>
      <w:proofErr w:type="spellStart"/>
      <w:r w:rsidRPr="00D4206D">
        <w:rPr>
          <w:rFonts w:ascii="Calibri" w:hAnsi="Calibri" w:cs="NimbusRomNo9L-Regu"/>
        </w:rPr>
        <w:t>Conf</w:t>
      </w:r>
      <w:proofErr w:type="spellEnd"/>
      <w:r w:rsidRPr="00D4206D">
        <w:rPr>
          <w:rFonts w:ascii="Calibri" w:hAnsi="Calibri" w:cs="NimbusRomNo9L-Regu"/>
        </w:rPr>
        <w:t xml:space="preserve">. IPAC2021, </w:t>
      </w:r>
      <w:proofErr w:type="spellStart"/>
      <w:r w:rsidRPr="00D4206D">
        <w:rPr>
          <w:rFonts w:ascii="Calibri" w:hAnsi="Calibri" w:cs="NimbusRomNo9L-Regu"/>
        </w:rPr>
        <w:t>Campinas</w:t>
      </w:r>
      <w:proofErr w:type="spellEnd"/>
      <w:r w:rsidRPr="00D4206D">
        <w:rPr>
          <w:rFonts w:ascii="Calibri" w:hAnsi="Calibri" w:cs="NimbusRomNo9L-Regu"/>
        </w:rPr>
        <w:t xml:space="preserve">, SP, </w:t>
      </w:r>
      <w:proofErr w:type="spellStart"/>
      <w:r w:rsidRPr="00D4206D">
        <w:rPr>
          <w:rFonts w:ascii="Calibri" w:hAnsi="Calibri" w:cs="NimbusRomNo9L-Regu"/>
        </w:rPr>
        <w:t>Brazil</w:t>
      </w:r>
      <w:proofErr w:type="spellEnd"/>
      <w:r w:rsidRPr="00D4206D">
        <w:rPr>
          <w:rFonts w:ascii="Calibri" w:hAnsi="Calibri" w:cs="NimbusRomNo9L-Regu"/>
        </w:rPr>
        <w:t xml:space="preserve"> </w:t>
      </w:r>
      <w:proofErr w:type="spellStart"/>
      <w:r w:rsidRPr="00D4206D">
        <w:rPr>
          <w:rFonts w:ascii="Calibri" w:hAnsi="Calibri" w:cs="NimbusRomNo9L-Regu"/>
        </w:rPr>
        <w:t>JACoW</w:t>
      </w:r>
      <w:proofErr w:type="spellEnd"/>
      <w:r w:rsidRPr="00D4206D">
        <w:rPr>
          <w:rFonts w:ascii="Calibri" w:hAnsi="Calibri" w:cs="NimbusRomNo9L-Regu"/>
        </w:rPr>
        <w:t xml:space="preserve"> </w:t>
      </w:r>
      <w:proofErr w:type="spellStart"/>
      <w:r w:rsidRPr="00D4206D">
        <w:rPr>
          <w:rFonts w:ascii="Calibri" w:hAnsi="Calibri" w:cs="NimbusRomNo9L-Regu"/>
        </w:rPr>
        <w:t>Publishing</w:t>
      </w:r>
      <w:proofErr w:type="spellEnd"/>
      <w:r w:rsidRPr="00D4206D">
        <w:rPr>
          <w:rFonts w:ascii="Calibri" w:hAnsi="Calibri" w:cs="NimbusRomNo9L-Regu"/>
          <w:lang w:val="en-US"/>
        </w:rPr>
        <w:t xml:space="preserve">?  </w:t>
      </w:r>
      <w:r w:rsidRPr="00D4206D">
        <w:rPr>
          <w:rFonts w:ascii="Calibri" w:hAnsi="Calibri" w:cs="NimbusRomNo9L-Regu"/>
        </w:rPr>
        <w:t xml:space="preserve">ISBN: </w:t>
      </w:r>
      <w:r w:rsidRPr="00D4206D">
        <w:rPr>
          <w:rFonts w:ascii="Calibri" w:hAnsi="Calibri" w:cs="BeraSansMono-Roman"/>
        </w:rPr>
        <w:t xml:space="preserve">978-3-95450-214-1 </w:t>
      </w:r>
      <w:r w:rsidRPr="00D4206D">
        <w:rPr>
          <w:rFonts w:ascii="Calibri" w:hAnsi="Calibri" w:cs="NimbusRomNo9L-Regu"/>
        </w:rPr>
        <w:t xml:space="preserve">ISSN: </w:t>
      </w:r>
      <w:r w:rsidRPr="00D4206D">
        <w:rPr>
          <w:rFonts w:ascii="Calibri" w:hAnsi="Calibri" w:cs="BeraSansMono-Roman"/>
        </w:rPr>
        <w:t xml:space="preserve">2673-5490 </w:t>
      </w:r>
      <w:proofErr w:type="gramStart"/>
      <w:r w:rsidRPr="00D4206D">
        <w:rPr>
          <w:rFonts w:ascii="Calibri" w:hAnsi="Calibri" w:cs="BeraSansMono-Roman"/>
        </w:rPr>
        <w:t>doi:10.18429</w:t>
      </w:r>
      <w:proofErr w:type="gramEnd"/>
      <w:r w:rsidRPr="00D4206D">
        <w:rPr>
          <w:rFonts w:ascii="Calibri" w:hAnsi="Calibri" w:cs="BeraSansMono-Roman"/>
        </w:rPr>
        <w:t>/JACoW-IPAC2021-MOPAB034</w:t>
      </w:r>
    </w:p>
    <w:sectPr w:rsidR="00C37432" w:rsidRPr="00D4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aSansMon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40E"/>
    <w:multiLevelType w:val="hybridMultilevel"/>
    <w:tmpl w:val="0CB846F8"/>
    <w:lvl w:ilvl="0" w:tplc="EA0C502C">
      <w:start w:val="1"/>
      <w:numFmt w:val="decimal"/>
      <w:lvlText w:val="%1."/>
      <w:lvlJc w:val="left"/>
      <w:pPr>
        <w:ind w:left="720" w:hanging="360"/>
      </w:pPr>
      <w:rPr>
        <w:rFonts w:cs="NimbusRomNo9L-Regu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F6A"/>
    <w:multiLevelType w:val="hybridMultilevel"/>
    <w:tmpl w:val="BCEE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E5"/>
    <w:rsid w:val="00456740"/>
    <w:rsid w:val="006D75B2"/>
    <w:rsid w:val="0070713B"/>
    <w:rsid w:val="00AA16E5"/>
    <w:rsid w:val="00C2202E"/>
    <w:rsid w:val="00C37432"/>
    <w:rsid w:val="00D4206D"/>
    <w:rsid w:val="00D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1E7B8"/>
  <w15:chartTrackingRefBased/>
  <w15:docId w15:val="{C256CB6C-6578-475C-837A-58885FFD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32"/>
    <w:pPr>
      <w:ind w:left="720"/>
      <w:contextualSpacing/>
    </w:pPr>
  </w:style>
  <w:style w:type="character" w:customStyle="1" w:styleId="layout">
    <w:name w:val="layout"/>
    <w:basedOn w:val="a0"/>
    <w:rsid w:val="00D4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Shekhtman Lev</dc:creator>
  <cp:keywords/>
  <dc:description/>
  <cp:lastModifiedBy>BINP User</cp:lastModifiedBy>
  <cp:revision>5</cp:revision>
  <dcterms:created xsi:type="dcterms:W3CDTF">2021-12-08T06:58:00Z</dcterms:created>
  <dcterms:modified xsi:type="dcterms:W3CDTF">2021-12-15T05:04:00Z</dcterms:modified>
</cp:coreProperties>
</file>