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872A0B" w:rsidP="009C5440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A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Разработка малогабаритных сверхвысоковакуумных </w:t>
      </w:r>
      <w:proofErr w:type="spellStart"/>
      <w:r w:rsidRPr="00872A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геттерных</w:t>
      </w:r>
      <w:proofErr w:type="spellEnd"/>
      <w:r w:rsidRPr="00872A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насосов скоростью откачки 300 – 1</w:t>
      </w:r>
      <w:r w:rsidR="00E5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872A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00 л/с на основе спеченных материалов.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AE29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</w:t>
      </w:r>
      <w:r w:rsidR="00E5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F65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В.В. </w:t>
      </w:r>
      <w:proofErr w:type="spellStart"/>
      <w:r w:rsidR="00E5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Анашин</w:t>
      </w:r>
      <w:proofErr w:type="spellEnd"/>
      <w:r w:rsidR="00E5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F65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А.А. </w:t>
      </w:r>
      <w:r w:rsidR="00872A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Кранов, </w:t>
      </w:r>
      <w:r w:rsidR="00CF65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А.М. </w:t>
      </w:r>
      <w:r w:rsidR="00872A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Семенов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Default="009C3B5A" w:rsidP="002724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52692" w:rsidRPr="00747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Основная цель данной разработки – создание высокоэффективных малогабаритных </w:t>
      </w:r>
      <w:proofErr w:type="spellStart"/>
      <w:r w:rsidR="00032858" w:rsidRPr="00747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геттерных</w:t>
      </w:r>
      <w:proofErr w:type="spellEnd"/>
      <w:r w:rsidR="00032858" w:rsidRPr="00747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2692" w:rsidRPr="00747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насосов на основе</w:t>
      </w:r>
      <w:r w:rsidR="00032858" w:rsidRPr="00747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спеченных материалов порошковой металлургии Российского производства.</w:t>
      </w:r>
      <w:r w:rsidR="0003285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501197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Разработанные насосы содержат диски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, спеченны</w:t>
      </w:r>
      <w:r w:rsidR="00501197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е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из прессованного порошка состава </w:t>
      </w:r>
      <w:proofErr w:type="spellStart"/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val="en-US" w:eastAsia="ru-RU"/>
        </w:rPr>
        <w:t>Ti</w:t>
      </w:r>
      <w:proofErr w:type="spellEnd"/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-</w:t>
      </w:r>
      <w:proofErr w:type="spellStart"/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val="en-US" w:eastAsia="ru-RU"/>
        </w:rPr>
        <w:t>Zr</w:t>
      </w:r>
      <w:proofErr w:type="spellEnd"/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-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val="en-US" w:eastAsia="ru-RU"/>
        </w:rPr>
        <w:t>Al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. </w:t>
      </w:r>
      <w:r w:rsidR="0003285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Для применения в сверхвысоком вакууме исходные диски подвергаются термообработке в специализированной высоковакуумной установке</w:t>
      </w:r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.</w:t>
      </w:r>
      <w:r w:rsidR="0003285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Конструктивно,</w:t>
      </w:r>
      <w:r w:rsidR="00501197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д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иски </w:t>
      </w:r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укладываются последовательно в колонну с нагревателем</w:t>
      </w:r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для активации </w:t>
      </w:r>
      <w:proofErr w:type="spellStart"/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геттерного</w:t>
      </w:r>
      <w:proofErr w:type="spellEnd"/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материала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. </w:t>
      </w:r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Один насос может содержать до 6-ти колон, закрепленных на стандартном фланце типа </w:t>
      </w:r>
      <w:proofErr w:type="spellStart"/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конфлэт</w:t>
      </w:r>
      <w:proofErr w:type="spellEnd"/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с </w:t>
      </w:r>
      <w:proofErr w:type="spellStart"/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токовводами</w:t>
      </w:r>
      <w:proofErr w:type="spellEnd"/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. 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Высота (от фланца до торца </w:t>
      </w:r>
      <w:proofErr w:type="spellStart"/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геттерно</w:t>
      </w:r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го</w:t>
      </w:r>
      <w:proofErr w:type="spellEnd"/>
      <w:r w:rsidR="009C5440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насоса) не превышает 130 мм. </w:t>
      </w:r>
      <w:r w:rsidR="00E52692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По основным характеристикам</w:t>
      </w:r>
      <w:r w:rsidR="00FD4BF8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BB401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разработанные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насосы </w:t>
      </w:r>
      <w:r w:rsidR="00FD4BF8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не уступают</w:t>
      </w:r>
      <w:r w:rsidR="004F1536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зарубежным аналогам, </w:t>
      </w:r>
      <w:r w:rsidR="0003285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по себестоимости </w:t>
      </w:r>
      <w:r w:rsidR="00FD4BF8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-</w:t>
      </w:r>
      <w:r w:rsidR="00032858" w:rsidRPr="00747D8C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существенно дешевле, благодаря использованию порошковых материалов широкого применения.</w:t>
      </w:r>
      <w:r w:rsidR="00FD4BF8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</w:p>
    <w:p w:rsidR="0027249B" w:rsidRDefault="0027249B" w:rsidP="002724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BCACC2F" wp14:editId="0E080C3B">
            <wp:extent cx="1756003" cy="1947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69" cy="195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153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7D0A85E2" wp14:editId="17BF1C80">
            <wp:extent cx="2794000" cy="1948217"/>
            <wp:effectExtent l="0" t="0" r="6350" b="0"/>
            <wp:docPr id="1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5" t="15079" r="38351" b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25" cy="195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501B" w:rsidRPr="004F1536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8A0DF4">
        <w:rPr>
          <w:rFonts w:ascii="Times New Roman" w:hAnsi="Times New Roman" w:cs="Times New Roman"/>
          <w:lang w:eastAsia="ru-RU"/>
        </w:rPr>
        <w:t xml:space="preserve">Фото: </w:t>
      </w:r>
      <w:proofErr w:type="spellStart"/>
      <w:r w:rsidR="008A0DF4">
        <w:rPr>
          <w:rFonts w:ascii="Times New Roman" w:hAnsi="Times New Roman" w:cs="Times New Roman"/>
          <w:lang w:eastAsia="ru-RU"/>
        </w:rPr>
        <w:t>г</w:t>
      </w:r>
      <w:r w:rsidR="008A0DF4" w:rsidRPr="008A0DF4">
        <w:rPr>
          <w:rFonts w:ascii="Times New Roman" w:hAnsi="Times New Roman" w:cs="Times New Roman"/>
          <w:lang w:eastAsia="ru-RU"/>
        </w:rPr>
        <w:t>еттерный</w:t>
      </w:r>
      <w:proofErr w:type="spellEnd"/>
      <w:r w:rsidR="008A0DF4" w:rsidRPr="008A0DF4">
        <w:rPr>
          <w:rFonts w:ascii="Times New Roman" w:hAnsi="Times New Roman" w:cs="Times New Roman"/>
          <w:lang w:eastAsia="ru-RU"/>
        </w:rPr>
        <w:t xml:space="preserve"> насос с тремя колоннами на фланце DN63CF</w:t>
      </w:r>
      <w:r w:rsidR="008A0DF4">
        <w:rPr>
          <w:rFonts w:ascii="Times New Roman" w:hAnsi="Times New Roman" w:cs="Times New Roman"/>
          <w:lang w:eastAsia="ru-RU"/>
        </w:rPr>
        <w:t>. График: з</w:t>
      </w:r>
      <w:r w:rsidR="004F1536" w:rsidRPr="004F1536">
        <w:rPr>
          <w:rFonts w:ascii="Times New Roman" w:hAnsi="Times New Roman" w:cs="Times New Roman"/>
          <w:sz w:val="20"/>
          <w:szCs w:val="20"/>
          <w:lang w:eastAsia="ru-RU"/>
        </w:rPr>
        <w:t>ависимость быстроты откачки от поглощенной дозы для водорода и моно-оксида углерода</w:t>
      </w:r>
    </w:p>
    <w:p w:rsidR="00AE29CC" w:rsidRDefault="004F1536" w:rsidP="00AE29CC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4F153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107288" wp14:editId="4406A4DF">
            <wp:extent cx="2914650" cy="1882953"/>
            <wp:effectExtent l="0" t="0" r="0" b="3175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418" cy="191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1536" w:rsidRPr="00AE29CC" w:rsidRDefault="009C3B5A" w:rsidP="00AE29CC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="004F1536" w:rsidRPr="004F153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Зависимость скорости откачки </w:t>
      </w:r>
      <w:proofErr w:type="spellStart"/>
      <w:r w:rsidR="004F1536" w:rsidRPr="004F153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геттерных</w:t>
      </w:r>
      <w:proofErr w:type="spellEnd"/>
      <w:r w:rsidR="004F1536" w:rsidRPr="004F153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насосов по водороду и СО при различных температурах активации</w:t>
      </w:r>
    </w:p>
    <w:p w:rsidR="009C5440" w:rsidRDefault="009C3B5A" w:rsidP="004F153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</w:t>
      </w:r>
      <w:r w:rsidR="00747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F1536" w:rsidRPr="009C5440" w:rsidRDefault="00CF653B" w:rsidP="004F153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501197">
        <w:rPr>
          <w:rFonts w:ascii="Times New Roman" w:hAnsi="Times New Roman" w:cs="Times New Roman"/>
          <w:color w:val="000000"/>
        </w:rPr>
        <w:t xml:space="preserve">А.Н. </w:t>
      </w:r>
      <w:proofErr w:type="spellStart"/>
      <w:r w:rsidR="004F1536" w:rsidRPr="004F1536">
        <w:rPr>
          <w:rFonts w:ascii="Times New Roman" w:hAnsi="Times New Roman" w:cs="Times New Roman"/>
          <w:color w:val="000000"/>
        </w:rPr>
        <w:t>Драничников</w:t>
      </w:r>
      <w:proofErr w:type="spellEnd"/>
      <w:r w:rsidR="004F1536" w:rsidRPr="004F1536">
        <w:rPr>
          <w:rFonts w:ascii="Times New Roman" w:hAnsi="Times New Roman" w:cs="Times New Roman"/>
          <w:color w:val="000000"/>
        </w:rPr>
        <w:t xml:space="preserve">, </w:t>
      </w:r>
      <w:r w:rsidR="00501197" w:rsidRPr="004F1536">
        <w:rPr>
          <w:rFonts w:ascii="Times New Roman" w:hAnsi="Times New Roman" w:cs="Times New Roman"/>
          <w:color w:val="000000"/>
        </w:rPr>
        <w:t>А.А.</w:t>
      </w:r>
      <w:r w:rsidR="00501197">
        <w:rPr>
          <w:rFonts w:ascii="Times New Roman" w:hAnsi="Times New Roman" w:cs="Times New Roman"/>
          <w:color w:val="000000"/>
        </w:rPr>
        <w:t xml:space="preserve"> </w:t>
      </w:r>
      <w:r w:rsidR="004F1536" w:rsidRPr="004F1536">
        <w:rPr>
          <w:rFonts w:ascii="Times New Roman" w:hAnsi="Times New Roman" w:cs="Times New Roman"/>
          <w:color w:val="000000"/>
        </w:rPr>
        <w:t xml:space="preserve">Краснов, </w:t>
      </w:r>
      <w:r w:rsidR="00501197" w:rsidRPr="004F1536">
        <w:rPr>
          <w:rFonts w:ascii="Times New Roman" w:hAnsi="Times New Roman" w:cs="Times New Roman"/>
          <w:color w:val="000000"/>
        </w:rPr>
        <w:t>А.М.</w:t>
      </w:r>
      <w:r w:rsidR="00501197">
        <w:rPr>
          <w:rFonts w:ascii="Times New Roman" w:hAnsi="Times New Roman" w:cs="Times New Roman"/>
          <w:color w:val="000000"/>
        </w:rPr>
        <w:t xml:space="preserve"> </w:t>
      </w:r>
      <w:r w:rsidR="004F1536" w:rsidRPr="004F1536">
        <w:rPr>
          <w:rFonts w:ascii="Times New Roman" w:hAnsi="Times New Roman" w:cs="Times New Roman"/>
          <w:color w:val="000000"/>
        </w:rPr>
        <w:t xml:space="preserve">Семенов // Прикладная физика. </w:t>
      </w:r>
      <w:r w:rsidR="004F1536" w:rsidRPr="009C5440">
        <w:rPr>
          <w:rFonts w:ascii="Times New Roman" w:hAnsi="Times New Roman" w:cs="Times New Roman"/>
          <w:color w:val="000000"/>
        </w:rPr>
        <w:t>2017. № 2. С. 73.</w:t>
      </w:r>
    </w:p>
    <w:p w:rsidR="00C34BB2" w:rsidRDefault="00CF653B" w:rsidP="004F1536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CF653B">
        <w:rPr>
          <w:rFonts w:ascii="Times New Roman" w:hAnsi="Times New Roman" w:cs="Times New Roman"/>
          <w:color w:val="000000"/>
          <w:lang w:val="en-US"/>
        </w:rPr>
        <w:t xml:space="preserve">2. </w:t>
      </w:r>
      <w:r w:rsidR="004F1536" w:rsidRPr="004F1536">
        <w:rPr>
          <w:rFonts w:ascii="Times New Roman" w:hAnsi="Times New Roman" w:cs="Times New Roman"/>
          <w:color w:val="000000"/>
          <w:lang w:val="en-US"/>
        </w:rPr>
        <w:t xml:space="preserve">В.В. </w:t>
      </w:r>
      <w:proofErr w:type="spellStart"/>
      <w:r w:rsidR="004F1536" w:rsidRPr="004F1536">
        <w:rPr>
          <w:rFonts w:ascii="Times New Roman" w:hAnsi="Times New Roman" w:cs="Times New Roman"/>
          <w:color w:val="000000"/>
          <w:lang w:val="en-US"/>
        </w:rPr>
        <w:t>Анашин</w:t>
      </w:r>
      <w:proofErr w:type="spellEnd"/>
      <w:r w:rsidR="004F1536" w:rsidRPr="004F1536">
        <w:rPr>
          <w:rFonts w:ascii="Times New Roman" w:hAnsi="Times New Roman" w:cs="Times New Roman"/>
          <w:color w:val="000000"/>
          <w:lang w:val="en-US"/>
        </w:rPr>
        <w:t xml:space="preserve">, А.А. </w:t>
      </w:r>
      <w:proofErr w:type="spellStart"/>
      <w:r w:rsidR="004F1536" w:rsidRPr="004F1536">
        <w:rPr>
          <w:rFonts w:ascii="Times New Roman" w:hAnsi="Times New Roman" w:cs="Times New Roman"/>
          <w:color w:val="000000"/>
          <w:lang w:val="en-US"/>
        </w:rPr>
        <w:t>Краснов</w:t>
      </w:r>
      <w:proofErr w:type="spellEnd"/>
      <w:r w:rsidR="004F1536" w:rsidRPr="004F1536">
        <w:rPr>
          <w:rFonts w:ascii="Times New Roman" w:hAnsi="Times New Roman" w:cs="Times New Roman"/>
          <w:color w:val="000000"/>
          <w:lang w:val="en-US"/>
        </w:rPr>
        <w:t>, А.М. Семенов // ПТЭ, 2020, № 6, с. 109–114</w:t>
      </w:r>
      <w:proofErr w:type="gramStart"/>
      <w:r w:rsidR="004F1536" w:rsidRPr="004F1536">
        <w:rPr>
          <w:rFonts w:ascii="Times New Roman" w:hAnsi="Times New Roman" w:cs="Times New Roman"/>
          <w:color w:val="000000"/>
          <w:lang w:val="en-US"/>
        </w:rPr>
        <w:t>;</w:t>
      </w:r>
      <w:proofErr w:type="gramEnd"/>
      <w:r w:rsidR="004F1536" w:rsidRPr="004F1536">
        <w:rPr>
          <w:rFonts w:ascii="Times New Roman" w:hAnsi="Times New Roman" w:cs="Times New Roman"/>
          <w:color w:val="000000"/>
          <w:lang w:val="en-US"/>
        </w:rPr>
        <w:t xml:space="preserve"> V.V. Anashin, A.A. Krasnov, A.M. Semenov // Instruments and Experimental Techniques, 2020, Vol. 63, No. 6, pp. 893–897.</w:t>
      </w:r>
    </w:p>
    <w:p w:rsidR="00F8785B" w:rsidRPr="00F8785B" w:rsidRDefault="00F8785B" w:rsidP="00F8785B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ПФНИ </w:t>
      </w:r>
      <w:r w:rsidRPr="00F8785B">
        <w:rPr>
          <w:rFonts w:ascii="Times New Roman" w:hAnsi="Times New Roman" w:cs="Times New Roman"/>
          <w:color w:val="000000"/>
        </w:rPr>
        <w:t>1.3.3.5.</w:t>
      </w:r>
      <w:r>
        <w:rPr>
          <w:rFonts w:ascii="Times New Roman" w:hAnsi="Times New Roman" w:cs="Times New Roman"/>
          <w:color w:val="000000"/>
        </w:rPr>
        <w:t xml:space="preserve"> (</w:t>
      </w:r>
      <w:r w:rsidRPr="00F8785B">
        <w:rPr>
          <w:rFonts w:ascii="Times New Roman" w:hAnsi="Times New Roman" w:cs="Times New Roman"/>
          <w:color w:val="000000"/>
        </w:rPr>
        <w:t xml:space="preserve">Физика ускорителей заряженных частиц, включая синхротроны, лазеры на </w:t>
      </w:r>
      <w:r>
        <w:rPr>
          <w:rFonts w:ascii="Times New Roman" w:hAnsi="Times New Roman" w:cs="Times New Roman"/>
          <w:color w:val="000000"/>
        </w:rPr>
        <w:t>с</w:t>
      </w:r>
      <w:r w:rsidRPr="00F8785B">
        <w:rPr>
          <w:rFonts w:ascii="Times New Roman" w:hAnsi="Times New Roman" w:cs="Times New Roman"/>
          <w:color w:val="000000"/>
        </w:rPr>
        <w:t>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color w:val="000000"/>
        </w:rPr>
        <w:t xml:space="preserve">). </w:t>
      </w:r>
    </w:p>
    <w:sectPr w:rsidR="00F8785B" w:rsidRPr="00F878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32858"/>
    <w:rsid w:val="00044A45"/>
    <w:rsid w:val="000C6A7A"/>
    <w:rsid w:val="0027249B"/>
    <w:rsid w:val="004F1536"/>
    <w:rsid w:val="00501197"/>
    <w:rsid w:val="00747D8C"/>
    <w:rsid w:val="00763126"/>
    <w:rsid w:val="00872A0B"/>
    <w:rsid w:val="008A0DF4"/>
    <w:rsid w:val="008F6115"/>
    <w:rsid w:val="009C3B5A"/>
    <w:rsid w:val="009C5440"/>
    <w:rsid w:val="00A0501B"/>
    <w:rsid w:val="00AE29CC"/>
    <w:rsid w:val="00B33805"/>
    <w:rsid w:val="00BB4018"/>
    <w:rsid w:val="00C34BB2"/>
    <w:rsid w:val="00CF653B"/>
    <w:rsid w:val="00E52692"/>
    <w:rsid w:val="00F8785B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07C4-B6FF-432F-932F-8E319AFB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11</cp:revision>
  <dcterms:created xsi:type="dcterms:W3CDTF">2022-12-04T12:31:00Z</dcterms:created>
  <dcterms:modified xsi:type="dcterms:W3CDTF">2022-12-07T14:02:00Z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